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9A6" w:rsidRPr="00E457AE" w:rsidRDefault="000D49A6" w:rsidP="000D49A6">
      <w:pPr>
        <w:pStyle w:val="Bezatstarpm"/>
        <w:jc w:val="right"/>
        <w:rPr>
          <w:rFonts w:ascii="Arial" w:hAnsi="Arial" w:cs="Arial"/>
          <w:b/>
          <w:sz w:val="20"/>
          <w:szCs w:val="20"/>
        </w:rPr>
      </w:pPr>
      <w:r>
        <w:rPr>
          <w:rFonts w:ascii="Arial" w:hAnsi="Arial" w:cs="Arial"/>
          <w:b/>
          <w:sz w:val="20"/>
          <w:szCs w:val="20"/>
        </w:rPr>
        <w:t>Iepirkuma</w:t>
      </w:r>
      <w:r w:rsidRPr="00E457AE">
        <w:rPr>
          <w:rFonts w:ascii="Arial" w:hAnsi="Arial" w:cs="Arial"/>
          <w:b/>
          <w:sz w:val="20"/>
          <w:szCs w:val="20"/>
        </w:rPr>
        <w:t xml:space="preserve"> </w:t>
      </w:r>
      <w:r>
        <w:rPr>
          <w:rFonts w:ascii="Arial" w:hAnsi="Arial" w:cs="Arial"/>
          <w:b/>
          <w:sz w:val="20"/>
          <w:szCs w:val="20"/>
        </w:rPr>
        <w:t>SalSil</w:t>
      </w:r>
      <w:r w:rsidRPr="00E457AE">
        <w:rPr>
          <w:rFonts w:ascii="Arial" w:hAnsi="Arial" w:cs="Arial"/>
          <w:b/>
          <w:sz w:val="20"/>
          <w:szCs w:val="20"/>
        </w:rPr>
        <w:t xml:space="preserve"> 2021/1</w:t>
      </w:r>
    </w:p>
    <w:p w:rsidR="000D49A6" w:rsidRPr="00E457AE" w:rsidRDefault="000D49A6" w:rsidP="000D49A6">
      <w:pPr>
        <w:pStyle w:val="Punkts"/>
        <w:numPr>
          <w:ilvl w:val="0"/>
          <w:numId w:val="0"/>
        </w:numPr>
        <w:jc w:val="right"/>
        <w:rPr>
          <w:rFonts w:cs="Arial"/>
          <w:szCs w:val="20"/>
        </w:rPr>
      </w:pPr>
      <w:r>
        <w:rPr>
          <w:rFonts w:cs="Arial"/>
          <w:szCs w:val="20"/>
        </w:rPr>
        <w:t>Nolikuma 7</w:t>
      </w:r>
      <w:r w:rsidRPr="00E457AE">
        <w:rPr>
          <w:rFonts w:cs="Arial"/>
          <w:szCs w:val="20"/>
        </w:rPr>
        <w:t>. pielikums</w:t>
      </w:r>
    </w:p>
    <w:p w:rsidR="000D49A6" w:rsidRPr="00E457AE" w:rsidRDefault="000D49A6" w:rsidP="000D49A6">
      <w:pPr>
        <w:pStyle w:val="Punkts"/>
        <w:numPr>
          <w:ilvl w:val="0"/>
          <w:numId w:val="0"/>
        </w:numPr>
        <w:ind w:left="851" w:hanging="851"/>
        <w:jc w:val="right"/>
        <w:rPr>
          <w:rFonts w:cs="Arial"/>
          <w:szCs w:val="20"/>
        </w:rPr>
      </w:pPr>
    </w:p>
    <w:p w:rsidR="000D49A6" w:rsidRDefault="000D49A6" w:rsidP="000D49A6">
      <w:pPr>
        <w:ind w:left="500"/>
        <w:jc w:val="center"/>
        <w:rPr>
          <w:rFonts w:ascii="Arial" w:hAnsi="Arial" w:cs="Arial"/>
          <w:b/>
          <w:sz w:val="20"/>
          <w:szCs w:val="20"/>
        </w:rPr>
      </w:pPr>
      <w:r w:rsidRPr="00E457AE">
        <w:rPr>
          <w:rFonts w:ascii="Arial" w:hAnsi="Arial" w:cs="Arial"/>
          <w:b/>
          <w:sz w:val="20"/>
          <w:szCs w:val="20"/>
        </w:rPr>
        <w:t>Tehniskā specifikācija</w:t>
      </w:r>
    </w:p>
    <w:p w:rsidR="000D49A6" w:rsidRPr="00E457AE" w:rsidRDefault="000D49A6" w:rsidP="000D49A6">
      <w:pPr>
        <w:pStyle w:val="Bezatstarpm"/>
        <w:spacing w:line="276" w:lineRule="auto"/>
        <w:jc w:val="center"/>
        <w:rPr>
          <w:rFonts w:ascii="Arial" w:hAnsi="Arial" w:cs="Arial"/>
          <w:bCs/>
          <w:iCs/>
          <w:sz w:val="20"/>
          <w:szCs w:val="20"/>
        </w:rPr>
      </w:pPr>
      <w:r w:rsidRPr="00E457AE">
        <w:rPr>
          <w:rFonts w:ascii="Arial" w:hAnsi="Arial" w:cs="Arial"/>
          <w:iCs/>
          <w:sz w:val="20"/>
          <w:szCs w:val="20"/>
        </w:rPr>
        <w:t>“Saules elektrostacija Salaspilī, Miera ielā 31A</w:t>
      </w:r>
      <w:r w:rsidRPr="00E457AE">
        <w:rPr>
          <w:rFonts w:ascii="Arial" w:hAnsi="Arial" w:cs="Arial"/>
          <w:bCs/>
          <w:iCs/>
          <w:sz w:val="20"/>
          <w:szCs w:val="20"/>
        </w:rPr>
        <w:t>”</w:t>
      </w:r>
    </w:p>
    <w:p w:rsidR="000D49A6" w:rsidRPr="00E457AE" w:rsidRDefault="000D49A6" w:rsidP="000D49A6">
      <w:pPr>
        <w:ind w:left="500"/>
        <w:jc w:val="center"/>
        <w:rPr>
          <w:rFonts w:ascii="Arial" w:hAnsi="Arial" w:cs="Arial"/>
          <w:b/>
          <w:sz w:val="20"/>
          <w:szCs w:val="20"/>
        </w:rPr>
      </w:pPr>
      <w:r w:rsidRPr="00E457AE">
        <w:rPr>
          <w:rFonts w:ascii="Arial" w:hAnsi="Arial" w:cs="Arial"/>
          <w:bCs/>
          <w:iCs/>
          <w:sz w:val="20"/>
          <w:szCs w:val="20"/>
        </w:rPr>
        <w:t xml:space="preserve">Identifikācijas Nr. </w:t>
      </w:r>
      <w:r>
        <w:rPr>
          <w:rFonts w:ascii="Arial" w:hAnsi="Arial" w:cs="Arial"/>
          <w:bCs/>
          <w:iCs/>
          <w:sz w:val="20"/>
          <w:szCs w:val="20"/>
        </w:rPr>
        <w:t>SalSil</w:t>
      </w:r>
      <w:r w:rsidRPr="00E457AE">
        <w:rPr>
          <w:rFonts w:ascii="Arial" w:hAnsi="Arial" w:cs="Arial"/>
          <w:bCs/>
          <w:iCs/>
          <w:sz w:val="20"/>
          <w:szCs w:val="20"/>
        </w:rPr>
        <w:t xml:space="preserve"> 2021/1</w:t>
      </w:r>
    </w:p>
    <w:p w:rsidR="002851E4" w:rsidRDefault="002851E4" w:rsidP="002851E4">
      <w:pPr>
        <w:pStyle w:val="Bezatstarpm"/>
        <w:jc w:val="both"/>
        <w:rPr>
          <w:rFonts w:ascii="Arial" w:hAnsi="Arial" w:cs="Arial"/>
          <w:sz w:val="20"/>
          <w:szCs w:val="20"/>
        </w:rPr>
      </w:pPr>
    </w:p>
    <w:p w:rsidR="00226960" w:rsidRPr="009E6C6B" w:rsidRDefault="00226960" w:rsidP="002851E4">
      <w:pPr>
        <w:pStyle w:val="Bezatstarpm"/>
        <w:numPr>
          <w:ilvl w:val="0"/>
          <w:numId w:val="7"/>
        </w:numPr>
        <w:jc w:val="both"/>
        <w:rPr>
          <w:rFonts w:ascii="Arial" w:hAnsi="Arial" w:cs="Arial"/>
          <w:b/>
          <w:sz w:val="20"/>
          <w:szCs w:val="20"/>
        </w:rPr>
      </w:pPr>
      <w:r w:rsidRPr="009E6C6B">
        <w:rPr>
          <w:rFonts w:ascii="Arial" w:hAnsi="Arial" w:cs="Arial"/>
          <w:b/>
          <w:sz w:val="20"/>
          <w:szCs w:val="20"/>
        </w:rPr>
        <w:t>Vispār</w:t>
      </w:r>
      <w:r w:rsidR="002851E4" w:rsidRPr="009E6C6B">
        <w:rPr>
          <w:rFonts w:ascii="Arial" w:hAnsi="Arial" w:cs="Arial"/>
          <w:b/>
          <w:sz w:val="20"/>
          <w:szCs w:val="20"/>
        </w:rPr>
        <w:t>īgie</w:t>
      </w:r>
      <w:r w:rsidRPr="009E6C6B">
        <w:rPr>
          <w:rFonts w:ascii="Arial" w:hAnsi="Arial" w:cs="Arial"/>
          <w:b/>
          <w:sz w:val="20"/>
          <w:szCs w:val="20"/>
        </w:rPr>
        <w:t xml:space="preserve"> </w:t>
      </w:r>
      <w:r w:rsidR="002851E4" w:rsidRPr="009E6C6B">
        <w:rPr>
          <w:rFonts w:ascii="Arial" w:hAnsi="Arial" w:cs="Arial"/>
          <w:b/>
          <w:sz w:val="20"/>
          <w:szCs w:val="20"/>
        </w:rPr>
        <w:t>noteikumi</w:t>
      </w:r>
    </w:p>
    <w:p w:rsidR="00AA355F" w:rsidRPr="00275BC5" w:rsidRDefault="00226960" w:rsidP="002851E4">
      <w:pPr>
        <w:pStyle w:val="Bezatstarpm"/>
        <w:numPr>
          <w:ilvl w:val="1"/>
          <w:numId w:val="7"/>
        </w:numPr>
        <w:jc w:val="both"/>
        <w:rPr>
          <w:rFonts w:ascii="Arial" w:hAnsi="Arial" w:cs="Arial"/>
          <w:sz w:val="20"/>
          <w:szCs w:val="20"/>
        </w:rPr>
      </w:pPr>
      <w:r w:rsidRPr="00275BC5">
        <w:rPr>
          <w:rFonts w:ascii="Arial" w:hAnsi="Arial" w:cs="Arial"/>
          <w:sz w:val="20"/>
          <w:szCs w:val="20"/>
        </w:rPr>
        <w:t xml:space="preserve">Iepirkuma mērķis ir </w:t>
      </w:r>
      <w:r w:rsidR="00275BC5" w:rsidRPr="00275BC5">
        <w:rPr>
          <w:rFonts w:ascii="Arial" w:hAnsi="Arial" w:cs="Arial"/>
          <w:sz w:val="20"/>
          <w:szCs w:val="20"/>
        </w:rPr>
        <w:t xml:space="preserve">izbūvēt saules elektrostaciju </w:t>
      </w:r>
      <w:r w:rsidR="006A39ED">
        <w:rPr>
          <w:rFonts w:ascii="Arial" w:hAnsi="Arial" w:cs="Arial"/>
          <w:sz w:val="20"/>
          <w:szCs w:val="20"/>
        </w:rPr>
        <w:t>pasūtītāja — sabiedrības ar ierobežotu atbildību „Salaspils Siltums” —</w:t>
      </w:r>
      <w:r w:rsidR="00275BC5" w:rsidRPr="00275BC5">
        <w:rPr>
          <w:rFonts w:ascii="Arial" w:hAnsi="Arial" w:cs="Arial"/>
          <w:sz w:val="20"/>
          <w:szCs w:val="20"/>
        </w:rPr>
        <w:t xml:space="preserve"> pašpatēriņa </w:t>
      </w:r>
      <w:r w:rsidRPr="00275BC5">
        <w:rPr>
          <w:rFonts w:ascii="Arial" w:hAnsi="Arial" w:cs="Arial"/>
          <w:sz w:val="20"/>
          <w:szCs w:val="20"/>
        </w:rPr>
        <w:t>elektroenerģijas ražošanai</w:t>
      </w:r>
      <w:r w:rsidR="009E6C6B">
        <w:rPr>
          <w:rFonts w:ascii="Arial" w:hAnsi="Arial" w:cs="Arial"/>
          <w:sz w:val="20"/>
          <w:szCs w:val="20"/>
        </w:rPr>
        <w:t xml:space="preserve"> (turpmāk – Elektrostacija)</w:t>
      </w:r>
      <w:r w:rsidRPr="00275BC5">
        <w:rPr>
          <w:rFonts w:ascii="Arial" w:hAnsi="Arial" w:cs="Arial"/>
          <w:sz w:val="20"/>
          <w:szCs w:val="20"/>
        </w:rPr>
        <w:t xml:space="preserve">. </w:t>
      </w:r>
    </w:p>
    <w:p w:rsidR="00226960" w:rsidRDefault="00226960" w:rsidP="002851E4">
      <w:pPr>
        <w:pStyle w:val="Bezatstarpm"/>
        <w:numPr>
          <w:ilvl w:val="1"/>
          <w:numId w:val="7"/>
        </w:numPr>
        <w:jc w:val="both"/>
        <w:rPr>
          <w:rFonts w:ascii="Arial" w:hAnsi="Arial" w:cs="Arial"/>
          <w:sz w:val="20"/>
          <w:szCs w:val="20"/>
        </w:rPr>
      </w:pPr>
      <w:r w:rsidRPr="002851E4">
        <w:rPr>
          <w:rFonts w:ascii="Arial" w:hAnsi="Arial" w:cs="Arial"/>
          <w:sz w:val="20"/>
          <w:szCs w:val="20"/>
        </w:rPr>
        <w:t>Elektrostacija jāpieslēdz</w:t>
      </w:r>
      <w:r w:rsidR="00C6604A">
        <w:rPr>
          <w:rFonts w:ascii="Arial" w:hAnsi="Arial" w:cs="Arial"/>
          <w:sz w:val="20"/>
          <w:szCs w:val="20"/>
        </w:rPr>
        <w:t xml:space="preserve"> uzņēmuma iekšējā elektrotīklā, </w:t>
      </w:r>
      <w:r w:rsidRPr="002851E4">
        <w:rPr>
          <w:rFonts w:ascii="Arial" w:hAnsi="Arial" w:cs="Arial"/>
          <w:sz w:val="20"/>
          <w:szCs w:val="20"/>
        </w:rPr>
        <w:t>paralēlai darbībai ar AS “Sadales tīkls”</w:t>
      </w:r>
      <w:r w:rsidR="00275BC5">
        <w:rPr>
          <w:rFonts w:ascii="Arial" w:hAnsi="Arial" w:cs="Arial"/>
          <w:sz w:val="20"/>
          <w:szCs w:val="20"/>
        </w:rPr>
        <w:t>.</w:t>
      </w:r>
    </w:p>
    <w:p w:rsidR="00275BC5" w:rsidRDefault="008A538B" w:rsidP="002851E4">
      <w:pPr>
        <w:pStyle w:val="Bezatstarpm"/>
        <w:numPr>
          <w:ilvl w:val="1"/>
          <w:numId w:val="7"/>
        </w:numPr>
        <w:jc w:val="both"/>
        <w:rPr>
          <w:rFonts w:ascii="Arial" w:hAnsi="Arial" w:cs="Arial"/>
          <w:sz w:val="20"/>
          <w:szCs w:val="20"/>
        </w:rPr>
      </w:pPr>
      <w:r>
        <w:rPr>
          <w:rFonts w:ascii="Arial" w:hAnsi="Arial" w:cs="Arial"/>
          <w:sz w:val="20"/>
          <w:szCs w:val="20"/>
        </w:rPr>
        <w:t xml:space="preserve">Elektrostacijas izbūve ietver šī objekta </w:t>
      </w:r>
      <w:r w:rsidRPr="008A538B">
        <w:rPr>
          <w:rFonts w:ascii="Arial" w:hAnsi="Arial" w:cs="Arial"/>
          <w:sz w:val="20"/>
          <w:szCs w:val="20"/>
        </w:rPr>
        <w:t>būvprojekta izstrādi</w:t>
      </w:r>
      <w:r>
        <w:rPr>
          <w:rFonts w:ascii="Arial" w:hAnsi="Arial" w:cs="Arial"/>
          <w:sz w:val="20"/>
          <w:szCs w:val="20"/>
        </w:rPr>
        <w:t>, būvdarbus un autoruzraudzību</w:t>
      </w:r>
      <w:r w:rsidR="009E6C6B">
        <w:rPr>
          <w:rFonts w:ascii="Arial" w:hAnsi="Arial" w:cs="Arial"/>
          <w:sz w:val="20"/>
          <w:szCs w:val="20"/>
        </w:rPr>
        <w:t xml:space="preserve"> (turpmāk – Darbi)</w:t>
      </w:r>
      <w:r>
        <w:rPr>
          <w:rFonts w:ascii="Arial" w:hAnsi="Arial" w:cs="Arial"/>
          <w:sz w:val="20"/>
          <w:szCs w:val="20"/>
        </w:rPr>
        <w:t>.</w:t>
      </w:r>
    </w:p>
    <w:p w:rsidR="00416743" w:rsidRDefault="00226960" w:rsidP="00416743">
      <w:pPr>
        <w:pStyle w:val="Bezatstarpm"/>
        <w:numPr>
          <w:ilvl w:val="1"/>
          <w:numId w:val="7"/>
        </w:numPr>
        <w:jc w:val="both"/>
        <w:rPr>
          <w:rFonts w:ascii="Arial" w:hAnsi="Arial" w:cs="Arial"/>
          <w:sz w:val="20"/>
          <w:szCs w:val="20"/>
        </w:rPr>
      </w:pPr>
      <w:r w:rsidRPr="002851E4">
        <w:rPr>
          <w:rFonts w:ascii="Arial" w:hAnsi="Arial" w:cs="Arial"/>
          <w:sz w:val="20"/>
          <w:szCs w:val="20"/>
        </w:rPr>
        <w:t>Bū</w:t>
      </w:r>
      <w:r w:rsidRPr="002851E4">
        <w:rPr>
          <w:rFonts w:ascii="Arial" w:hAnsi="Arial" w:cs="Arial"/>
          <w:sz w:val="20"/>
          <w:szCs w:val="20"/>
        </w:rPr>
        <w:softHyphen/>
        <w:t>vuz</w:t>
      </w:r>
      <w:r w:rsidRPr="002851E4">
        <w:rPr>
          <w:rFonts w:ascii="Arial" w:hAnsi="Arial" w:cs="Arial"/>
          <w:sz w:val="20"/>
          <w:szCs w:val="20"/>
        </w:rPr>
        <w:softHyphen/>
        <w:t>rau</w:t>
      </w:r>
      <w:r w:rsidRPr="002851E4">
        <w:rPr>
          <w:rFonts w:ascii="Arial" w:hAnsi="Arial" w:cs="Arial"/>
          <w:sz w:val="20"/>
          <w:szCs w:val="20"/>
        </w:rPr>
        <w:softHyphen/>
        <w:t>dzī</w:t>
      </w:r>
      <w:r w:rsidRPr="002851E4">
        <w:rPr>
          <w:rFonts w:ascii="Arial" w:hAnsi="Arial" w:cs="Arial"/>
          <w:sz w:val="20"/>
          <w:szCs w:val="20"/>
        </w:rPr>
        <w:softHyphen/>
        <w:t>bu vei</w:t>
      </w:r>
      <w:r w:rsidR="00275BC5">
        <w:rPr>
          <w:rFonts w:ascii="Arial" w:hAnsi="Arial" w:cs="Arial"/>
          <w:sz w:val="20"/>
          <w:szCs w:val="20"/>
        </w:rPr>
        <w:t>c</w:t>
      </w:r>
      <w:r w:rsidRPr="002851E4">
        <w:rPr>
          <w:rFonts w:ascii="Arial" w:hAnsi="Arial" w:cs="Arial"/>
          <w:sz w:val="20"/>
          <w:szCs w:val="20"/>
        </w:rPr>
        <w:t xml:space="preserve"> </w:t>
      </w:r>
      <w:r w:rsidR="00185099">
        <w:rPr>
          <w:rFonts w:ascii="Arial" w:hAnsi="Arial" w:cs="Arial"/>
          <w:sz w:val="20"/>
          <w:szCs w:val="20"/>
        </w:rPr>
        <w:t>p</w:t>
      </w:r>
      <w:r w:rsidRPr="002851E4">
        <w:rPr>
          <w:rFonts w:ascii="Arial" w:hAnsi="Arial" w:cs="Arial"/>
          <w:sz w:val="20"/>
          <w:szCs w:val="20"/>
        </w:rPr>
        <w:t xml:space="preserve">asūtītāja </w:t>
      </w:r>
      <w:r w:rsidR="00275BC5">
        <w:rPr>
          <w:rFonts w:ascii="Arial" w:hAnsi="Arial" w:cs="Arial"/>
          <w:sz w:val="20"/>
          <w:szCs w:val="20"/>
        </w:rPr>
        <w:t>nolīgts</w:t>
      </w:r>
      <w:r w:rsidRPr="002851E4">
        <w:rPr>
          <w:rFonts w:ascii="Arial" w:hAnsi="Arial" w:cs="Arial"/>
          <w:sz w:val="20"/>
          <w:szCs w:val="20"/>
        </w:rPr>
        <w:t xml:space="preserve"> bū</w:t>
      </w:r>
      <w:r w:rsidRPr="002851E4">
        <w:rPr>
          <w:rFonts w:ascii="Arial" w:hAnsi="Arial" w:cs="Arial"/>
          <w:sz w:val="20"/>
          <w:szCs w:val="20"/>
        </w:rPr>
        <w:softHyphen/>
        <w:t>vuz</w:t>
      </w:r>
      <w:r w:rsidRPr="002851E4">
        <w:rPr>
          <w:rFonts w:ascii="Arial" w:hAnsi="Arial" w:cs="Arial"/>
          <w:sz w:val="20"/>
          <w:szCs w:val="20"/>
        </w:rPr>
        <w:softHyphen/>
        <w:t>raugs.</w:t>
      </w:r>
    </w:p>
    <w:p w:rsidR="00303068" w:rsidRPr="002851E4" w:rsidRDefault="00303068" w:rsidP="00303068">
      <w:pPr>
        <w:pStyle w:val="Bezatstarpm"/>
        <w:ind w:left="792"/>
        <w:jc w:val="both"/>
        <w:rPr>
          <w:rFonts w:ascii="Arial" w:hAnsi="Arial" w:cs="Arial"/>
          <w:sz w:val="20"/>
          <w:szCs w:val="20"/>
        </w:rPr>
      </w:pPr>
    </w:p>
    <w:p w:rsidR="009E6C6B" w:rsidRPr="00863719" w:rsidRDefault="009E6C6B" w:rsidP="009E6C6B">
      <w:pPr>
        <w:pStyle w:val="Bezatstarpm"/>
        <w:numPr>
          <w:ilvl w:val="0"/>
          <w:numId w:val="7"/>
        </w:numPr>
        <w:jc w:val="both"/>
        <w:rPr>
          <w:rFonts w:ascii="Arial" w:hAnsi="Arial" w:cs="Arial"/>
          <w:b/>
          <w:sz w:val="20"/>
          <w:szCs w:val="20"/>
        </w:rPr>
      </w:pPr>
      <w:r w:rsidRPr="00863719">
        <w:rPr>
          <w:rFonts w:ascii="Arial" w:hAnsi="Arial" w:cs="Arial"/>
          <w:b/>
          <w:sz w:val="20"/>
          <w:szCs w:val="20"/>
        </w:rPr>
        <w:t>Elektrostacijas izvietojums</w:t>
      </w:r>
      <w:r w:rsidR="00303068" w:rsidRPr="00863719">
        <w:rPr>
          <w:rFonts w:ascii="Arial" w:hAnsi="Arial" w:cs="Arial"/>
          <w:b/>
          <w:sz w:val="20"/>
          <w:szCs w:val="20"/>
        </w:rPr>
        <w:t xml:space="preserve"> un teritorijas stāvoklis</w:t>
      </w:r>
    </w:p>
    <w:p w:rsidR="009E6C6B" w:rsidRDefault="009E6C6B" w:rsidP="009E6C6B">
      <w:pPr>
        <w:pStyle w:val="Bezatstarpm"/>
        <w:numPr>
          <w:ilvl w:val="1"/>
          <w:numId w:val="7"/>
        </w:numPr>
        <w:jc w:val="both"/>
        <w:rPr>
          <w:rFonts w:ascii="Arial" w:hAnsi="Arial" w:cs="Arial"/>
          <w:sz w:val="20"/>
          <w:szCs w:val="20"/>
        </w:rPr>
      </w:pPr>
      <w:r>
        <w:rPr>
          <w:rFonts w:ascii="Arial" w:hAnsi="Arial" w:cs="Arial"/>
          <w:sz w:val="20"/>
          <w:szCs w:val="20"/>
        </w:rPr>
        <w:t>Elektrostaciju</w:t>
      </w:r>
      <w:r w:rsidRPr="00275BC5">
        <w:rPr>
          <w:rFonts w:ascii="Arial" w:hAnsi="Arial" w:cs="Arial"/>
          <w:sz w:val="20"/>
          <w:szCs w:val="20"/>
        </w:rPr>
        <w:t xml:space="preserve"> </w:t>
      </w:r>
      <w:r>
        <w:rPr>
          <w:rFonts w:ascii="Arial" w:hAnsi="Arial" w:cs="Arial"/>
          <w:sz w:val="20"/>
          <w:szCs w:val="20"/>
        </w:rPr>
        <w:t xml:space="preserve">paredzēts izbūvēt </w:t>
      </w:r>
      <w:r w:rsidRPr="00275BC5">
        <w:rPr>
          <w:rFonts w:ascii="Arial" w:hAnsi="Arial" w:cs="Arial"/>
          <w:sz w:val="20"/>
          <w:szCs w:val="20"/>
        </w:rPr>
        <w:t>uz grunts</w:t>
      </w:r>
      <w:r>
        <w:rPr>
          <w:rFonts w:ascii="Arial" w:hAnsi="Arial" w:cs="Arial"/>
          <w:sz w:val="20"/>
          <w:szCs w:val="20"/>
        </w:rPr>
        <w:t xml:space="preserve"> </w:t>
      </w:r>
      <w:r w:rsidR="00185099">
        <w:rPr>
          <w:rFonts w:ascii="Arial" w:hAnsi="Arial" w:cs="Arial"/>
          <w:sz w:val="20"/>
          <w:szCs w:val="20"/>
        </w:rPr>
        <w:t>p</w:t>
      </w:r>
      <w:r>
        <w:rPr>
          <w:rFonts w:ascii="Arial" w:hAnsi="Arial" w:cs="Arial"/>
          <w:sz w:val="20"/>
          <w:szCs w:val="20"/>
        </w:rPr>
        <w:t>asūtītāja</w:t>
      </w:r>
      <w:r w:rsidRPr="00275BC5">
        <w:rPr>
          <w:rFonts w:ascii="Arial" w:hAnsi="Arial" w:cs="Arial"/>
          <w:sz w:val="20"/>
          <w:szCs w:val="20"/>
        </w:rPr>
        <w:t xml:space="preserve"> teritorijā 700 m</w:t>
      </w:r>
      <w:r w:rsidRPr="00B4788D">
        <w:rPr>
          <w:rFonts w:ascii="Arial" w:hAnsi="Arial" w:cs="Arial"/>
          <w:sz w:val="20"/>
          <w:szCs w:val="20"/>
          <w:vertAlign w:val="superscript"/>
        </w:rPr>
        <w:t>2</w:t>
      </w:r>
      <w:r w:rsidRPr="00275BC5">
        <w:rPr>
          <w:rFonts w:ascii="Arial" w:hAnsi="Arial" w:cs="Arial"/>
          <w:sz w:val="20"/>
          <w:szCs w:val="20"/>
        </w:rPr>
        <w:t xml:space="preserve"> platībā</w:t>
      </w:r>
      <w:r w:rsidR="00416743">
        <w:rPr>
          <w:rFonts w:ascii="Arial" w:hAnsi="Arial" w:cs="Arial"/>
          <w:sz w:val="20"/>
          <w:szCs w:val="20"/>
        </w:rPr>
        <w:t xml:space="preserve"> — saskaņā ar Elektrostacijas teritorijas plānu (pielikums Nr. 1)</w:t>
      </w:r>
      <w:r w:rsidRPr="00275BC5">
        <w:rPr>
          <w:rFonts w:ascii="Arial" w:hAnsi="Arial" w:cs="Arial"/>
          <w:sz w:val="20"/>
          <w:szCs w:val="20"/>
        </w:rPr>
        <w:t>, kas ietver</w:t>
      </w:r>
      <w:r>
        <w:rPr>
          <w:rFonts w:ascii="Arial" w:hAnsi="Arial" w:cs="Arial"/>
          <w:sz w:val="20"/>
          <w:szCs w:val="20"/>
        </w:rPr>
        <w:t>:</w:t>
      </w:r>
    </w:p>
    <w:p w:rsidR="009E6C6B" w:rsidRPr="00A86E3A" w:rsidRDefault="009E6C6B" w:rsidP="009E6C6B">
      <w:pPr>
        <w:pStyle w:val="Bezatstarpm"/>
        <w:numPr>
          <w:ilvl w:val="2"/>
          <w:numId w:val="7"/>
        </w:numPr>
        <w:ind w:hanging="657"/>
        <w:jc w:val="both"/>
        <w:rPr>
          <w:rFonts w:ascii="Arial" w:hAnsi="Arial" w:cs="Arial"/>
          <w:sz w:val="20"/>
          <w:szCs w:val="20"/>
        </w:rPr>
      </w:pPr>
      <w:r w:rsidRPr="00275BC5">
        <w:rPr>
          <w:rFonts w:ascii="Arial" w:hAnsi="Arial" w:cs="Arial"/>
          <w:sz w:val="20"/>
          <w:szCs w:val="20"/>
        </w:rPr>
        <w:t>zemes gabala Salaspilī, Miera ielā 31A</w:t>
      </w:r>
      <w:r w:rsidRPr="00A86E3A">
        <w:rPr>
          <w:rFonts w:ascii="Arial" w:hAnsi="Arial" w:cs="Arial"/>
          <w:sz w:val="20"/>
          <w:szCs w:val="20"/>
        </w:rPr>
        <w:t>, daļu (kadastra apzīmējums 80110020610);</w:t>
      </w:r>
    </w:p>
    <w:p w:rsidR="009E6C6B" w:rsidRPr="00A86E3A" w:rsidRDefault="009E6C6B" w:rsidP="009E6C6B">
      <w:pPr>
        <w:pStyle w:val="Bezatstarpm"/>
        <w:numPr>
          <w:ilvl w:val="2"/>
          <w:numId w:val="7"/>
        </w:numPr>
        <w:ind w:hanging="657"/>
        <w:jc w:val="both"/>
        <w:rPr>
          <w:rFonts w:ascii="Arial" w:hAnsi="Arial" w:cs="Arial"/>
          <w:sz w:val="20"/>
          <w:szCs w:val="20"/>
        </w:rPr>
      </w:pPr>
      <w:r w:rsidRPr="00A86E3A">
        <w:rPr>
          <w:rFonts w:ascii="Arial" w:hAnsi="Arial" w:cs="Arial"/>
          <w:sz w:val="20"/>
          <w:szCs w:val="20"/>
        </w:rPr>
        <w:t xml:space="preserve">zemes gabala Salaspilī, Lielā </w:t>
      </w:r>
      <w:r w:rsidR="00B4788D">
        <w:rPr>
          <w:rFonts w:ascii="Arial" w:hAnsi="Arial" w:cs="Arial"/>
          <w:sz w:val="20"/>
          <w:szCs w:val="20"/>
        </w:rPr>
        <w:t>L</w:t>
      </w:r>
      <w:r w:rsidRPr="00A86E3A">
        <w:rPr>
          <w:rFonts w:ascii="Arial" w:hAnsi="Arial" w:cs="Arial"/>
          <w:sz w:val="20"/>
          <w:szCs w:val="20"/>
        </w:rPr>
        <w:t>azdu iela 1, daļu (kadastra apzīmējums 80110020076);</w:t>
      </w:r>
    </w:p>
    <w:p w:rsidR="009E6C6B" w:rsidRPr="00A86E3A" w:rsidRDefault="009E6C6B" w:rsidP="009E6C6B">
      <w:pPr>
        <w:pStyle w:val="Bezatstarpm"/>
        <w:numPr>
          <w:ilvl w:val="2"/>
          <w:numId w:val="7"/>
        </w:numPr>
        <w:ind w:hanging="657"/>
        <w:jc w:val="both"/>
        <w:rPr>
          <w:rFonts w:ascii="Arial" w:hAnsi="Arial" w:cs="Arial"/>
          <w:sz w:val="20"/>
          <w:szCs w:val="20"/>
        </w:rPr>
      </w:pPr>
      <w:r w:rsidRPr="00A86E3A">
        <w:rPr>
          <w:rFonts w:ascii="Arial" w:hAnsi="Arial" w:cs="Arial"/>
          <w:sz w:val="20"/>
          <w:szCs w:val="20"/>
        </w:rPr>
        <w:t>zemes gabala Salaspilī, Miera iela 31 k-1, daļu (kadastra apzīmējums 80110020615).</w:t>
      </w:r>
    </w:p>
    <w:p w:rsidR="009E6C6B" w:rsidRPr="00A86E3A" w:rsidRDefault="006A39ED" w:rsidP="009E6C6B">
      <w:pPr>
        <w:pStyle w:val="Bezatstarpm"/>
        <w:numPr>
          <w:ilvl w:val="1"/>
          <w:numId w:val="7"/>
        </w:numPr>
        <w:jc w:val="both"/>
        <w:rPr>
          <w:rFonts w:ascii="Arial" w:hAnsi="Arial" w:cs="Arial"/>
          <w:sz w:val="20"/>
          <w:szCs w:val="20"/>
        </w:rPr>
      </w:pPr>
      <w:r>
        <w:rPr>
          <w:rFonts w:ascii="Arial" w:hAnsi="Arial" w:cs="Arial"/>
          <w:sz w:val="20"/>
          <w:szCs w:val="20"/>
        </w:rPr>
        <w:t>Izpildītājs</w:t>
      </w:r>
      <w:r w:rsidR="009E6C6B" w:rsidRPr="00A86E3A">
        <w:rPr>
          <w:rFonts w:ascii="Arial" w:hAnsi="Arial" w:cs="Arial"/>
          <w:sz w:val="20"/>
          <w:szCs w:val="20"/>
        </w:rPr>
        <w:t xml:space="preserve"> izvēlas nepieciešamo saules paneļu un invertor</w:t>
      </w:r>
      <w:r w:rsidR="00684368" w:rsidRPr="00A86E3A">
        <w:rPr>
          <w:rFonts w:ascii="Arial" w:hAnsi="Arial" w:cs="Arial"/>
          <w:sz w:val="20"/>
          <w:szCs w:val="20"/>
        </w:rPr>
        <w:t>u</w:t>
      </w:r>
      <w:r w:rsidR="009E6C6B" w:rsidRPr="00A86E3A">
        <w:rPr>
          <w:rFonts w:ascii="Arial" w:hAnsi="Arial" w:cs="Arial"/>
          <w:sz w:val="20"/>
          <w:szCs w:val="20"/>
        </w:rPr>
        <w:t xml:space="preserve"> skaitu, vispiemērotāko izvietojumu un orientāciju</w:t>
      </w:r>
      <w:r w:rsidR="004E42A5" w:rsidRPr="00A86E3A">
        <w:rPr>
          <w:rFonts w:ascii="Arial" w:hAnsi="Arial" w:cs="Arial"/>
          <w:sz w:val="20"/>
          <w:szCs w:val="20"/>
        </w:rPr>
        <w:t>/novietojumu</w:t>
      </w:r>
      <w:r w:rsidR="009E6C6B" w:rsidRPr="00A86E3A">
        <w:rPr>
          <w:rFonts w:ascii="Arial" w:hAnsi="Arial" w:cs="Arial"/>
          <w:sz w:val="20"/>
          <w:szCs w:val="20"/>
        </w:rPr>
        <w:t>, lai sasniegtu izvirzītās prasības Elektrostacijai un sasniegtu</w:t>
      </w:r>
      <w:r w:rsidR="004E42A5" w:rsidRPr="00A86E3A">
        <w:rPr>
          <w:rFonts w:ascii="Arial" w:hAnsi="Arial" w:cs="Arial"/>
          <w:sz w:val="20"/>
          <w:szCs w:val="20"/>
        </w:rPr>
        <w:t>/nod</w:t>
      </w:r>
      <w:r w:rsidR="00625711" w:rsidRPr="00A86E3A">
        <w:rPr>
          <w:rFonts w:ascii="Arial" w:hAnsi="Arial" w:cs="Arial"/>
          <w:sz w:val="20"/>
          <w:szCs w:val="20"/>
        </w:rPr>
        <w:t>r</w:t>
      </w:r>
      <w:r w:rsidR="004E42A5" w:rsidRPr="00A86E3A">
        <w:rPr>
          <w:rFonts w:ascii="Arial" w:hAnsi="Arial" w:cs="Arial"/>
          <w:sz w:val="20"/>
          <w:szCs w:val="20"/>
        </w:rPr>
        <w:t xml:space="preserve">ošinātu </w:t>
      </w:r>
      <w:r w:rsidR="009E6C6B" w:rsidRPr="00A86E3A">
        <w:rPr>
          <w:rFonts w:ascii="Arial" w:hAnsi="Arial" w:cs="Arial"/>
          <w:sz w:val="20"/>
          <w:szCs w:val="20"/>
        </w:rPr>
        <w:t xml:space="preserve">nominālo jaudu. </w:t>
      </w:r>
    </w:p>
    <w:p w:rsidR="00303068" w:rsidRPr="00A86E3A" w:rsidRDefault="00303068" w:rsidP="00303068">
      <w:pPr>
        <w:pStyle w:val="Bezatstarpm"/>
        <w:numPr>
          <w:ilvl w:val="1"/>
          <w:numId w:val="7"/>
        </w:numPr>
        <w:jc w:val="both"/>
        <w:rPr>
          <w:rFonts w:ascii="Arial" w:hAnsi="Arial" w:cs="Arial"/>
          <w:sz w:val="20"/>
          <w:szCs w:val="20"/>
        </w:rPr>
      </w:pPr>
      <w:r w:rsidRPr="00A86E3A">
        <w:rPr>
          <w:rFonts w:ascii="Arial" w:hAnsi="Arial" w:cs="Arial"/>
          <w:sz w:val="20"/>
          <w:szCs w:val="20"/>
        </w:rPr>
        <w:t>Ievērojot apstākļus teritorijā — zemes gabalu daļas atrodas neviendabīgā gruntī, ar pastāvīgu lietus</w:t>
      </w:r>
      <w:r w:rsidR="004E42A5" w:rsidRPr="00A86E3A">
        <w:rPr>
          <w:rFonts w:ascii="Arial" w:hAnsi="Arial" w:cs="Arial"/>
          <w:sz w:val="20"/>
          <w:szCs w:val="20"/>
        </w:rPr>
        <w:t>/virsūde</w:t>
      </w:r>
      <w:r w:rsidR="00625711" w:rsidRPr="00A86E3A">
        <w:rPr>
          <w:rFonts w:ascii="Arial" w:hAnsi="Arial" w:cs="Arial"/>
          <w:sz w:val="20"/>
          <w:szCs w:val="20"/>
        </w:rPr>
        <w:t>ns</w:t>
      </w:r>
      <w:r w:rsidRPr="00A86E3A">
        <w:rPr>
          <w:rFonts w:ascii="Arial" w:hAnsi="Arial" w:cs="Arial"/>
          <w:sz w:val="20"/>
          <w:szCs w:val="20"/>
        </w:rPr>
        <w:t xml:space="preserve"> un gruntsūde</w:t>
      </w:r>
      <w:r w:rsidR="00625711" w:rsidRPr="00A86E3A">
        <w:rPr>
          <w:rFonts w:ascii="Arial" w:hAnsi="Arial" w:cs="Arial"/>
          <w:sz w:val="20"/>
          <w:szCs w:val="20"/>
        </w:rPr>
        <w:t>ns</w:t>
      </w:r>
      <w:r w:rsidRPr="00A86E3A">
        <w:rPr>
          <w:rFonts w:ascii="Arial" w:hAnsi="Arial" w:cs="Arial"/>
          <w:sz w:val="20"/>
          <w:szCs w:val="20"/>
        </w:rPr>
        <w:t xml:space="preserve"> uzkrāšanos augsnē, </w:t>
      </w:r>
      <w:r w:rsidR="00863719" w:rsidRPr="00A86E3A">
        <w:rPr>
          <w:rFonts w:ascii="Arial" w:hAnsi="Arial" w:cs="Arial"/>
          <w:sz w:val="20"/>
          <w:szCs w:val="20"/>
        </w:rPr>
        <w:t>grunts sastāvā var būt saknes, celmu daļas, akmeņi vai būvgruži,</w:t>
      </w:r>
      <w:r w:rsidRPr="00A86E3A">
        <w:rPr>
          <w:rFonts w:ascii="Arial" w:hAnsi="Arial" w:cs="Arial"/>
          <w:sz w:val="20"/>
          <w:szCs w:val="20"/>
        </w:rPr>
        <w:t xml:space="preserve"> un esošais reljefs nenodrošina ūdens novad</w:t>
      </w:r>
      <w:r w:rsidR="004E42A5" w:rsidRPr="00A86E3A">
        <w:rPr>
          <w:rFonts w:ascii="Arial" w:hAnsi="Arial" w:cs="Arial"/>
          <w:sz w:val="20"/>
          <w:szCs w:val="20"/>
        </w:rPr>
        <w:t>īšan</w:t>
      </w:r>
      <w:r w:rsidR="00625711" w:rsidRPr="00A86E3A">
        <w:rPr>
          <w:rFonts w:ascii="Arial" w:hAnsi="Arial" w:cs="Arial"/>
          <w:sz w:val="20"/>
          <w:szCs w:val="20"/>
        </w:rPr>
        <w:t>u</w:t>
      </w:r>
      <w:r w:rsidRPr="00A86E3A">
        <w:rPr>
          <w:rFonts w:ascii="Arial" w:hAnsi="Arial" w:cs="Arial"/>
          <w:sz w:val="20"/>
          <w:szCs w:val="20"/>
        </w:rPr>
        <w:t xml:space="preserve"> pieguļošajā novadgrāvī — nepieciešams veikt attiecīgās teritorijas grunts sagatavoša</w:t>
      </w:r>
      <w:r w:rsidR="004E42A5" w:rsidRPr="00A86E3A">
        <w:rPr>
          <w:rFonts w:ascii="Arial" w:hAnsi="Arial" w:cs="Arial"/>
          <w:sz w:val="20"/>
          <w:szCs w:val="20"/>
        </w:rPr>
        <w:t>nu un reljefa pārveidošanu</w:t>
      </w:r>
      <w:r w:rsidRPr="00A86E3A">
        <w:rPr>
          <w:rFonts w:ascii="Arial" w:hAnsi="Arial" w:cs="Arial"/>
          <w:sz w:val="20"/>
          <w:szCs w:val="20"/>
        </w:rPr>
        <w:t>,</w:t>
      </w:r>
      <w:r w:rsidR="002542E4" w:rsidRPr="00A86E3A">
        <w:rPr>
          <w:rFonts w:ascii="Arial" w:hAnsi="Arial" w:cs="Arial"/>
          <w:sz w:val="20"/>
          <w:szCs w:val="20"/>
        </w:rPr>
        <w:t xml:space="preserve"> lai grunts sezonāli nebūtu pārmitrināta, </w:t>
      </w:r>
      <w:r w:rsidRPr="00A86E3A">
        <w:rPr>
          <w:rFonts w:ascii="Arial" w:hAnsi="Arial" w:cs="Arial"/>
          <w:sz w:val="20"/>
          <w:szCs w:val="20"/>
        </w:rPr>
        <w:t xml:space="preserve"> pēc nepieciešamības — grunts nomaiņu un blīvēšanu, drenu sistēmas izbūvi</w:t>
      </w:r>
      <w:r w:rsidR="004E42A5" w:rsidRPr="00A86E3A">
        <w:rPr>
          <w:rFonts w:ascii="Arial" w:hAnsi="Arial" w:cs="Arial"/>
          <w:sz w:val="20"/>
          <w:szCs w:val="20"/>
        </w:rPr>
        <w:t>, lai veicinātu koncentrēto</w:t>
      </w:r>
      <w:r w:rsidR="00625711" w:rsidRPr="00A86E3A">
        <w:rPr>
          <w:rFonts w:ascii="Arial" w:hAnsi="Arial" w:cs="Arial"/>
          <w:sz w:val="20"/>
          <w:szCs w:val="20"/>
        </w:rPr>
        <w:t xml:space="preserve"> </w:t>
      </w:r>
      <w:r w:rsidR="004E42A5" w:rsidRPr="00A86E3A">
        <w:rPr>
          <w:rFonts w:ascii="Arial" w:hAnsi="Arial" w:cs="Arial"/>
          <w:sz w:val="20"/>
          <w:szCs w:val="20"/>
        </w:rPr>
        <w:t>virsūdeņu novadīšanu</w:t>
      </w:r>
      <w:r w:rsidRPr="00A86E3A">
        <w:rPr>
          <w:rFonts w:ascii="Arial" w:hAnsi="Arial" w:cs="Arial"/>
          <w:sz w:val="20"/>
          <w:szCs w:val="20"/>
        </w:rPr>
        <w:t xml:space="preserve"> un zemes labiekārtošanu.</w:t>
      </w:r>
    </w:p>
    <w:p w:rsidR="00303068" w:rsidRPr="00A86E3A" w:rsidRDefault="00303068" w:rsidP="00303068">
      <w:pPr>
        <w:pStyle w:val="Bezatstarpm"/>
        <w:numPr>
          <w:ilvl w:val="1"/>
          <w:numId w:val="7"/>
        </w:numPr>
        <w:jc w:val="both"/>
        <w:rPr>
          <w:rFonts w:ascii="Arial" w:hAnsi="Arial" w:cs="Arial"/>
          <w:sz w:val="20"/>
          <w:szCs w:val="20"/>
        </w:rPr>
      </w:pPr>
      <w:r w:rsidRPr="00A86E3A">
        <w:rPr>
          <w:rFonts w:ascii="Arial" w:hAnsi="Arial" w:cs="Arial"/>
          <w:sz w:val="20"/>
          <w:szCs w:val="20"/>
        </w:rPr>
        <w:t>Drenu sistēmai jānodrošina</w:t>
      </w:r>
      <w:r w:rsidR="00A86E3A" w:rsidRPr="00A86E3A">
        <w:rPr>
          <w:rFonts w:ascii="Arial" w:hAnsi="Arial" w:cs="Arial"/>
          <w:sz w:val="20"/>
          <w:szCs w:val="20"/>
        </w:rPr>
        <w:t>,</w:t>
      </w:r>
      <w:r w:rsidR="002542E4" w:rsidRPr="00A86E3A">
        <w:rPr>
          <w:rFonts w:ascii="Arial" w:hAnsi="Arial" w:cs="Arial"/>
          <w:sz w:val="20"/>
          <w:szCs w:val="20"/>
        </w:rPr>
        <w:t xml:space="preserve"> lai</w:t>
      </w:r>
      <w:r w:rsidR="004E42A5" w:rsidRPr="00A86E3A">
        <w:rPr>
          <w:rFonts w:ascii="Arial" w:hAnsi="Arial" w:cs="Arial"/>
          <w:sz w:val="20"/>
          <w:szCs w:val="20"/>
        </w:rPr>
        <w:t xml:space="preserve"> </w:t>
      </w:r>
      <w:r w:rsidRPr="00A86E3A">
        <w:rPr>
          <w:rFonts w:ascii="Arial" w:hAnsi="Arial" w:cs="Arial"/>
          <w:sz w:val="20"/>
          <w:szCs w:val="20"/>
        </w:rPr>
        <w:t>saules paneļu lauk</w:t>
      </w:r>
      <w:r w:rsidR="00625711" w:rsidRPr="00A86E3A">
        <w:rPr>
          <w:rFonts w:ascii="Arial" w:hAnsi="Arial" w:cs="Arial"/>
          <w:sz w:val="20"/>
          <w:szCs w:val="20"/>
        </w:rPr>
        <w:t>ā notiktu</w:t>
      </w:r>
      <w:r w:rsidR="004E42A5" w:rsidRPr="00A86E3A">
        <w:rPr>
          <w:rFonts w:ascii="Arial" w:hAnsi="Arial" w:cs="Arial"/>
          <w:sz w:val="20"/>
          <w:szCs w:val="20"/>
        </w:rPr>
        <w:t xml:space="preserve"> optimāli ātra virsūde</w:t>
      </w:r>
      <w:r w:rsidR="00625711" w:rsidRPr="00A86E3A">
        <w:rPr>
          <w:rFonts w:ascii="Arial" w:hAnsi="Arial" w:cs="Arial"/>
          <w:sz w:val="20"/>
          <w:szCs w:val="20"/>
        </w:rPr>
        <w:t>ns</w:t>
      </w:r>
      <w:r w:rsidR="004E42A5" w:rsidRPr="00A86E3A">
        <w:rPr>
          <w:rFonts w:ascii="Arial" w:hAnsi="Arial" w:cs="Arial"/>
          <w:sz w:val="20"/>
          <w:szCs w:val="20"/>
        </w:rPr>
        <w:t xml:space="preserve"> savākšana un novadīšana, </w:t>
      </w:r>
      <w:r w:rsidR="00625711" w:rsidRPr="00A86E3A">
        <w:rPr>
          <w:rFonts w:ascii="Arial" w:hAnsi="Arial" w:cs="Arial"/>
          <w:sz w:val="20"/>
          <w:szCs w:val="20"/>
        </w:rPr>
        <w:t>kā arī</w:t>
      </w:r>
      <w:r w:rsidR="004E42A5" w:rsidRPr="00A86E3A">
        <w:rPr>
          <w:rFonts w:ascii="Arial" w:hAnsi="Arial" w:cs="Arial"/>
          <w:sz w:val="20"/>
          <w:szCs w:val="20"/>
        </w:rPr>
        <w:t xml:space="preserve"> </w:t>
      </w:r>
      <w:r w:rsidRPr="00A86E3A">
        <w:rPr>
          <w:rFonts w:ascii="Arial" w:hAnsi="Arial" w:cs="Arial"/>
          <w:sz w:val="20"/>
          <w:szCs w:val="20"/>
        </w:rPr>
        <w:t>neuzkrā</w:t>
      </w:r>
      <w:r w:rsidR="004E42A5" w:rsidRPr="00A86E3A">
        <w:rPr>
          <w:rFonts w:ascii="Arial" w:hAnsi="Arial" w:cs="Arial"/>
          <w:sz w:val="20"/>
          <w:szCs w:val="20"/>
        </w:rPr>
        <w:t>tos</w:t>
      </w:r>
      <w:r w:rsidRPr="00A86E3A">
        <w:rPr>
          <w:rFonts w:ascii="Arial" w:hAnsi="Arial" w:cs="Arial"/>
          <w:sz w:val="20"/>
          <w:szCs w:val="20"/>
        </w:rPr>
        <w:t xml:space="preserve"> </w:t>
      </w:r>
      <w:r w:rsidR="004E42A5" w:rsidRPr="00A86E3A">
        <w:rPr>
          <w:rFonts w:ascii="Arial" w:hAnsi="Arial" w:cs="Arial"/>
          <w:sz w:val="20"/>
          <w:szCs w:val="20"/>
        </w:rPr>
        <w:t>nokrišņi</w:t>
      </w:r>
      <w:r w:rsidRPr="00A86E3A">
        <w:rPr>
          <w:rFonts w:ascii="Arial" w:hAnsi="Arial" w:cs="Arial"/>
          <w:sz w:val="20"/>
          <w:szCs w:val="20"/>
        </w:rPr>
        <w:t>, neveido</w:t>
      </w:r>
      <w:r w:rsidR="004E42A5" w:rsidRPr="00A86E3A">
        <w:rPr>
          <w:rFonts w:ascii="Arial" w:hAnsi="Arial" w:cs="Arial"/>
          <w:sz w:val="20"/>
          <w:szCs w:val="20"/>
        </w:rPr>
        <w:t>tos</w:t>
      </w:r>
      <w:r w:rsidRPr="00A86E3A">
        <w:rPr>
          <w:rFonts w:ascii="Arial" w:hAnsi="Arial" w:cs="Arial"/>
          <w:sz w:val="20"/>
          <w:szCs w:val="20"/>
        </w:rPr>
        <w:t xml:space="preserve"> lāmas un peļķes.</w:t>
      </w:r>
    </w:p>
    <w:p w:rsidR="00303068" w:rsidRPr="00A86E3A" w:rsidRDefault="00303068" w:rsidP="00303068">
      <w:pPr>
        <w:pStyle w:val="Bezatstarpm"/>
        <w:numPr>
          <w:ilvl w:val="1"/>
          <w:numId w:val="7"/>
        </w:numPr>
        <w:jc w:val="both"/>
        <w:rPr>
          <w:rFonts w:ascii="Arial" w:hAnsi="Arial" w:cs="Arial"/>
          <w:sz w:val="20"/>
          <w:szCs w:val="20"/>
        </w:rPr>
      </w:pPr>
      <w:r w:rsidRPr="00A86E3A">
        <w:rPr>
          <w:rFonts w:ascii="Arial" w:hAnsi="Arial" w:cs="Arial"/>
          <w:sz w:val="20"/>
          <w:szCs w:val="20"/>
        </w:rPr>
        <w:t>Labiekārtošanas ietvaros jānodrošina zemes izlīdzināšana, blīvēšana un zālāja sēšana.</w:t>
      </w:r>
    </w:p>
    <w:p w:rsidR="00303068" w:rsidRPr="00A86E3A" w:rsidRDefault="00303068" w:rsidP="00303068">
      <w:pPr>
        <w:pStyle w:val="Bezatstarpm"/>
        <w:numPr>
          <w:ilvl w:val="1"/>
          <w:numId w:val="7"/>
        </w:numPr>
        <w:jc w:val="both"/>
        <w:rPr>
          <w:rFonts w:ascii="Arial" w:hAnsi="Arial" w:cs="Arial"/>
          <w:sz w:val="20"/>
          <w:szCs w:val="20"/>
        </w:rPr>
      </w:pPr>
      <w:r w:rsidRPr="00A86E3A">
        <w:rPr>
          <w:rFonts w:ascii="Arial" w:hAnsi="Arial" w:cs="Arial"/>
          <w:sz w:val="20"/>
          <w:szCs w:val="20"/>
        </w:rPr>
        <w:t>Saules paneļu konstrukcijas nostiprināšana</w:t>
      </w:r>
      <w:r w:rsidR="00A86E3A" w:rsidRPr="00A86E3A">
        <w:rPr>
          <w:rFonts w:ascii="Arial" w:hAnsi="Arial" w:cs="Arial"/>
          <w:sz w:val="20"/>
          <w:szCs w:val="20"/>
        </w:rPr>
        <w:t>s risinājumam</w:t>
      </w:r>
      <w:r w:rsidRPr="00A86E3A">
        <w:rPr>
          <w:rFonts w:ascii="Arial" w:hAnsi="Arial" w:cs="Arial"/>
          <w:sz w:val="20"/>
          <w:szCs w:val="20"/>
        </w:rPr>
        <w:t xml:space="preserve"> uz grunts</w:t>
      </w:r>
      <w:r w:rsidR="00A86E3A" w:rsidRPr="00A86E3A">
        <w:rPr>
          <w:rFonts w:ascii="Arial" w:hAnsi="Arial" w:cs="Arial"/>
          <w:sz w:val="20"/>
          <w:szCs w:val="20"/>
        </w:rPr>
        <w:t xml:space="preserve"> ir</w:t>
      </w:r>
      <w:r w:rsidRPr="00A86E3A">
        <w:rPr>
          <w:rFonts w:ascii="Arial" w:hAnsi="Arial" w:cs="Arial"/>
          <w:sz w:val="20"/>
          <w:szCs w:val="20"/>
        </w:rPr>
        <w:t xml:space="preserve"> jānodrošina grunts apauguma (zāle) pļaušana ar  pašgājējiem zāles pļaušana</w:t>
      </w:r>
      <w:r w:rsidR="00A86E3A" w:rsidRPr="00A86E3A">
        <w:rPr>
          <w:rFonts w:ascii="Arial" w:hAnsi="Arial" w:cs="Arial"/>
          <w:sz w:val="20"/>
          <w:szCs w:val="20"/>
        </w:rPr>
        <w:t>s</w:t>
      </w:r>
      <w:r w:rsidR="00F90C22" w:rsidRPr="00A86E3A">
        <w:rPr>
          <w:rFonts w:ascii="Arial" w:hAnsi="Arial" w:cs="Arial"/>
          <w:sz w:val="20"/>
          <w:szCs w:val="20"/>
        </w:rPr>
        <w:t>-</w:t>
      </w:r>
      <w:r w:rsidR="00185099">
        <w:rPr>
          <w:rFonts w:ascii="Arial" w:hAnsi="Arial" w:cs="Arial"/>
          <w:sz w:val="20"/>
          <w:szCs w:val="20"/>
        </w:rPr>
        <w:t>robotiem (p</w:t>
      </w:r>
      <w:r w:rsidRPr="00A86E3A">
        <w:rPr>
          <w:rFonts w:ascii="Arial" w:hAnsi="Arial" w:cs="Arial"/>
          <w:sz w:val="20"/>
          <w:szCs w:val="20"/>
        </w:rPr>
        <w:t>asūtītājs nodrošina patstāvīgi), tādējādi zemes pamatnei jābūt līdzenai, vienmērīgai</w:t>
      </w:r>
      <w:r w:rsidR="00F90C22" w:rsidRPr="00A86E3A">
        <w:rPr>
          <w:rFonts w:ascii="Arial" w:hAnsi="Arial" w:cs="Arial"/>
          <w:sz w:val="20"/>
          <w:szCs w:val="20"/>
        </w:rPr>
        <w:t>,</w:t>
      </w:r>
      <w:r w:rsidRPr="00A86E3A">
        <w:rPr>
          <w:rFonts w:ascii="Arial" w:hAnsi="Arial" w:cs="Arial"/>
          <w:sz w:val="20"/>
          <w:szCs w:val="20"/>
        </w:rPr>
        <w:t xml:space="preserve"> bez ūdens uzkrāšanās vietām (peļķes, lāmas utml.), zemes virskārtā nedrīkst veidoties iedobes, rises, peļķes utml. defekti.</w:t>
      </w:r>
    </w:p>
    <w:p w:rsidR="00303068" w:rsidRPr="00A86E3A" w:rsidRDefault="00303068" w:rsidP="00303068">
      <w:pPr>
        <w:pStyle w:val="Bezatstarpm"/>
        <w:numPr>
          <w:ilvl w:val="1"/>
          <w:numId w:val="7"/>
        </w:numPr>
        <w:jc w:val="both"/>
        <w:rPr>
          <w:rFonts w:ascii="Arial" w:hAnsi="Arial" w:cs="Arial"/>
          <w:sz w:val="20"/>
          <w:szCs w:val="20"/>
        </w:rPr>
      </w:pPr>
      <w:r w:rsidRPr="00A86E3A">
        <w:rPr>
          <w:rFonts w:ascii="Arial" w:hAnsi="Arial" w:cs="Arial"/>
          <w:sz w:val="20"/>
          <w:szCs w:val="20"/>
        </w:rPr>
        <w:t>Elektrostacijas izbūves prasības saistībā ar izvietojuma prasībām:</w:t>
      </w:r>
    </w:p>
    <w:p w:rsidR="00303068" w:rsidRPr="00A86E3A" w:rsidRDefault="00394C1D" w:rsidP="00303068">
      <w:pPr>
        <w:pStyle w:val="Bezatstarpm"/>
        <w:numPr>
          <w:ilvl w:val="2"/>
          <w:numId w:val="7"/>
        </w:numPr>
        <w:ind w:hanging="657"/>
        <w:jc w:val="both"/>
        <w:rPr>
          <w:rFonts w:ascii="Arial" w:hAnsi="Arial" w:cs="Arial"/>
          <w:sz w:val="20"/>
          <w:szCs w:val="20"/>
        </w:rPr>
      </w:pPr>
      <w:r w:rsidRPr="00A86E3A">
        <w:rPr>
          <w:rFonts w:ascii="Arial" w:hAnsi="Arial" w:cs="Arial"/>
          <w:sz w:val="20"/>
          <w:szCs w:val="20"/>
        </w:rPr>
        <w:t>M</w:t>
      </w:r>
      <w:r w:rsidR="00303068" w:rsidRPr="00A86E3A">
        <w:rPr>
          <w:rFonts w:ascii="Arial" w:hAnsi="Arial" w:cs="Arial"/>
          <w:sz w:val="20"/>
          <w:szCs w:val="20"/>
        </w:rPr>
        <w:t>aģistrālo</w:t>
      </w:r>
      <w:r w:rsidRPr="00A86E3A">
        <w:rPr>
          <w:rFonts w:ascii="Arial" w:hAnsi="Arial" w:cs="Arial"/>
          <w:sz w:val="20"/>
          <w:szCs w:val="20"/>
        </w:rPr>
        <w:t xml:space="preserve"> spēka un vājstrāvas</w:t>
      </w:r>
      <w:r w:rsidR="00303068" w:rsidRPr="00A86E3A">
        <w:rPr>
          <w:rFonts w:ascii="Arial" w:hAnsi="Arial" w:cs="Arial"/>
          <w:sz w:val="20"/>
          <w:szCs w:val="20"/>
        </w:rPr>
        <w:t xml:space="preserve">  kabeļu tīklu montāža jāveic gruntī (zem zemes virskārtas vismaz </w:t>
      </w:r>
      <w:r w:rsidR="00C6604A" w:rsidRPr="00A86E3A">
        <w:rPr>
          <w:rFonts w:ascii="Arial" w:hAnsi="Arial" w:cs="Arial"/>
          <w:sz w:val="20"/>
          <w:szCs w:val="20"/>
        </w:rPr>
        <w:t>0,7m</w:t>
      </w:r>
      <w:r w:rsidR="00303068" w:rsidRPr="00A86E3A">
        <w:rPr>
          <w:rFonts w:ascii="Arial" w:hAnsi="Arial" w:cs="Arial"/>
          <w:sz w:val="20"/>
          <w:szCs w:val="20"/>
        </w:rPr>
        <w:t xml:space="preserve"> dziļumā);</w:t>
      </w:r>
    </w:p>
    <w:p w:rsidR="00303068" w:rsidRPr="00A86E3A" w:rsidRDefault="00303068" w:rsidP="00303068">
      <w:pPr>
        <w:pStyle w:val="Bezatstarpm"/>
        <w:numPr>
          <w:ilvl w:val="2"/>
          <w:numId w:val="7"/>
        </w:numPr>
        <w:ind w:hanging="657"/>
        <w:jc w:val="both"/>
        <w:rPr>
          <w:rFonts w:ascii="Arial" w:hAnsi="Arial" w:cs="Arial"/>
          <w:sz w:val="20"/>
          <w:szCs w:val="20"/>
        </w:rPr>
      </w:pPr>
      <w:r w:rsidRPr="00A86E3A">
        <w:rPr>
          <w:rFonts w:ascii="Arial" w:hAnsi="Arial" w:cs="Arial"/>
          <w:sz w:val="20"/>
          <w:szCs w:val="20"/>
        </w:rPr>
        <w:t>solāros (līdzstrāvas) kabeļus pie saules bateriju konstrukcijām zem zemes kā arī līdz 1.3m augstumam virs zemes jāievieto</w:t>
      </w:r>
      <w:r w:rsidR="00547973" w:rsidRPr="00A86E3A">
        <w:rPr>
          <w:rFonts w:ascii="Arial" w:hAnsi="Arial" w:cs="Arial"/>
          <w:sz w:val="20"/>
          <w:szCs w:val="20"/>
        </w:rPr>
        <w:t xml:space="preserve"> ilgstošas iedarbības</w:t>
      </w:r>
      <w:r w:rsidRPr="00A86E3A">
        <w:rPr>
          <w:rFonts w:ascii="Arial" w:hAnsi="Arial" w:cs="Arial"/>
          <w:sz w:val="20"/>
          <w:szCs w:val="20"/>
        </w:rPr>
        <w:t xml:space="preserve"> </w:t>
      </w:r>
      <w:r w:rsidR="00547973" w:rsidRPr="00A86E3A">
        <w:rPr>
          <w:rFonts w:ascii="Arial" w:hAnsi="Arial" w:cs="Arial"/>
          <w:sz w:val="20"/>
          <w:szCs w:val="20"/>
        </w:rPr>
        <w:t xml:space="preserve">UV starojuma izturīga </w:t>
      </w:r>
      <w:r w:rsidRPr="00A86E3A">
        <w:rPr>
          <w:rFonts w:ascii="Arial" w:hAnsi="Arial" w:cs="Arial"/>
          <w:sz w:val="20"/>
          <w:szCs w:val="20"/>
        </w:rPr>
        <w:t>materiāla aizsargcaurulēs;</w:t>
      </w:r>
    </w:p>
    <w:p w:rsidR="00303068" w:rsidRPr="00A86E3A" w:rsidRDefault="00547973" w:rsidP="00303068">
      <w:pPr>
        <w:pStyle w:val="Bezatstarpm"/>
        <w:numPr>
          <w:ilvl w:val="2"/>
          <w:numId w:val="7"/>
        </w:numPr>
        <w:ind w:hanging="657"/>
        <w:jc w:val="both"/>
        <w:rPr>
          <w:rFonts w:ascii="Arial" w:hAnsi="Arial" w:cs="Arial"/>
          <w:sz w:val="20"/>
          <w:szCs w:val="20"/>
        </w:rPr>
      </w:pPr>
      <w:r w:rsidRPr="00A86E3A">
        <w:rPr>
          <w:rFonts w:ascii="Arial" w:hAnsi="Arial" w:cs="Arial"/>
          <w:sz w:val="20"/>
          <w:szCs w:val="20"/>
        </w:rPr>
        <w:t>Elektrostacijas ārējās komunikācijas un konstrukcijas pievieno pie atsevišķi veidota zemējuma kontūra</w:t>
      </w:r>
      <w:r w:rsidR="00A67CA7" w:rsidRPr="00A86E3A">
        <w:rPr>
          <w:rFonts w:ascii="Arial" w:hAnsi="Arial" w:cs="Arial"/>
          <w:sz w:val="20"/>
          <w:szCs w:val="20"/>
        </w:rPr>
        <w:t>. Zemējuma</w:t>
      </w:r>
      <w:r w:rsidR="00394C1D" w:rsidRPr="00A86E3A">
        <w:rPr>
          <w:rFonts w:ascii="Arial" w:hAnsi="Arial" w:cs="Arial"/>
          <w:sz w:val="20"/>
          <w:szCs w:val="20"/>
        </w:rPr>
        <w:t xml:space="preserve"> kontūru veido atbildoši atkārtota zemējuma kontūra izbūves prasībām un to izbūvē elektrostacijas izbūves terito</w:t>
      </w:r>
      <w:r w:rsidR="00A86E3A" w:rsidRPr="00A86E3A">
        <w:rPr>
          <w:rFonts w:ascii="Arial" w:hAnsi="Arial" w:cs="Arial"/>
          <w:sz w:val="20"/>
          <w:szCs w:val="20"/>
        </w:rPr>
        <w:t>rijā, ne mazākā dziļumā kā 0,7m;</w:t>
      </w:r>
    </w:p>
    <w:p w:rsidR="00303068" w:rsidRPr="00A86E3A" w:rsidRDefault="00863719" w:rsidP="00303068">
      <w:pPr>
        <w:pStyle w:val="Bezatstarpm"/>
        <w:numPr>
          <w:ilvl w:val="2"/>
          <w:numId w:val="7"/>
        </w:numPr>
        <w:ind w:hanging="657"/>
        <w:jc w:val="both"/>
        <w:rPr>
          <w:rFonts w:ascii="Arial" w:hAnsi="Arial" w:cs="Arial"/>
          <w:sz w:val="20"/>
          <w:szCs w:val="20"/>
        </w:rPr>
      </w:pPr>
      <w:r w:rsidRPr="00A86E3A">
        <w:rPr>
          <w:rFonts w:ascii="Arial" w:hAnsi="Arial" w:cs="Arial"/>
          <w:sz w:val="20"/>
          <w:szCs w:val="20"/>
        </w:rPr>
        <w:t xml:space="preserve">saules paneļu </w:t>
      </w:r>
      <w:r w:rsidR="00303068" w:rsidRPr="00A86E3A">
        <w:rPr>
          <w:rFonts w:ascii="Arial" w:hAnsi="Arial" w:cs="Arial"/>
          <w:sz w:val="20"/>
          <w:szCs w:val="20"/>
        </w:rPr>
        <w:t>balstu iedzīšanas dziļums gruntī no 1.5m līdz 1.8m atkarībā no reljefa</w:t>
      </w:r>
      <w:r w:rsidRPr="00A86E3A">
        <w:rPr>
          <w:rFonts w:ascii="Arial" w:hAnsi="Arial" w:cs="Arial"/>
          <w:sz w:val="20"/>
          <w:szCs w:val="20"/>
        </w:rPr>
        <w:t>.</w:t>
      </w:r>
    </w:p>
    <w:p w:rsidR="00863719" w:rsidRPr="00303068" w:rsidRDefault="00863719" w:rsidP="00863719">
      <w:pPr>
        <w:pStyle w:val="Bezatstarpm"/>
        <w:ind w:left="1224"/>
        <w:jc w:val="both"/>
        <w:rPr>
          <w:rFonts w:ascii="Arial" w:hAnsi="Arial" w:cs="Arial"/>
          <w:sz w:val="20"/>
          <w:szCs w:val="20"/>
        </w:rPr>
      </w:pPr>
    </w:p>
    <w:p w:rsidR="00226960" w:rsidRPr="00FC08C4" w:rsidRDefault="00863719" w:rsidP="002851E4">
      <w:pPr>
        <w:pStyle w:val="Bezatstarpm"/>
        <w:numPr>
          <w:ilvl w:val="0"/>
          <w:numId w:val="7"/>
        </w:numPr>
        <w:jc w:val="both"/>
        <w:rPr>
          <w:rFonts w:ascii="Arial" w:hAnsi="Arial" w:cs="Arial"/>
          <w:b/>
          <w:sz w:val="20"/>
          <w:szCs w:val="20"/>
        </w:rPr>
      </w:pPr>
      <w:r w:rsidRPr="00FC08C4">
        <w:rPr>
          <w:rFonts w:ascii="Arial" w:hAnsi="Arial" w:cs="Arial"/>
          <w:b/>
          <w:sz w:val="20"/>
          <w:szCs w:val="20"/>
        </w:rPr>
        <w:t>Darbu</w:t>
      </w:r>
      <w:r w:rsidR="00226960" w:rsidRPr="00FC08C4">
        <w:rPr>
          <w:rFonts w:ascii="Arial" w:hAnsi="Arial" w:cs="Arial"/>
          <w:b/>
          <w:sz w:val="20"/>
          <w:szCs w:val="20"/>
        </w:rPr>
        <w:t xml:space="preserve"> apjomi</w:t>
      </w:r>
    </w:p>
    <w:p w:rsidR="00407BCC" w:rsidRDefault="00407BCC" w:rsidP="00407BCC">
      <w:pPr>
        <w:pStyle w:val="Bezatstarpm"/>
        <w:numPr>
          <w:ilvl w:val="1"/>
          <w:numId w:val="7"/>
        </w:numPr>
        <w:jc w:val="both"/>
        <w:rPr>
          <w:rFonts w:ascii="Arial" w:hAnsi="Arial" w:cs="Arial"/>
          <w:sz w:val="20"/>
          <w:szCs w:val="20"/>
        </w:rPr>
      </w:pPr>
      <w:r>
        <w:rPr>
          <w:rFonts w:ascii="Arial" w:hAnsi="Arial" w:cs="Arial"/>
          <w:sz w:val="20"/>
          <w:szCs w:val="20"/>
        </w:rPr>
        <w:t>Darbu apjomu ietvaros</w:t>
      </w:r>
      <w:r w:rsidR="00EB46AD">
        <w:rPr>
          <w:rFonts w:ascii="Arial" w:hAnsi="Arial" w:cs="Arial"/>
          <w:sz w:val="20"/>
          <w:szCs w:val="20"/>
        </w:rPr>
        <w:t xml:space="preserve"> saskaņā ar šo specifikāciju un iepirkuma līguma prasībām</w:t>
      </w:r>
      <w:r>
        <w:rPr>
          <w:rFonts w:ascii="Arial" w:hAnsi="Arial" w:cs="Arial"/>
          <w:sz w:val="20"/>
          <w:szCs w:val="20"/>
        </w:rPr>
        <w:t xml:space="preserve"> </w:t>
      </w:r>
      <w:r w:rsidR="006A39ED">
        <w:rPr>
          <w:rFonts w:ascii="Arial" w:hAnsi="Arial" w:cs="Arial"/>
          <w:sz w:val="20"/>
          <w:szCs w:val="20"/>
        </w:rPr>
        <w:t>izpildītājs</w:t>
      </w:r>
      <w:r>
        <w:rPr>
          <w:rFonts w:ascii="Arial" w:hAnsi="Arial" w:cs="Arial"/>
          <w:sz w:val="20"/>
          <w:szCs w:val="20"/>
        </w:rPr>
        <w:t xml:space="preserve"> veic:</w:t>
      </w:r>
    </w:p>
    <w:p w:rsidR="00EB46AD" w:rsidRDefault="00407BCC" w:rsidP="00407BCC">
      <w:pPr>
        <w:pStyle w:val="Bezatstarpm"/>
        <w:numPr>
          <w:ilvl w:val="2"/>
          <w:numId w:val="7"/>
        </w:numPr>
        <w:ind w:hanging="657"/>
        <w:jc w:val="both"/>
        <w:rPr>
          <w:rFonts w:ascii="Arial" w:hAnsi="Arial" w:cs="Arial"/>
          <w:sz w:val="20"/>
          <w:szCs w:val="20"/>
        </w:rPr>
      </w:pPr>
      <w:r>
        <w:rPr>
          <w:rFonts w:ascii="Arial" w:hAnsi="Arial" w:cs="Arial"/>
          <w:sz w:val="20"/>
          <w:szCs w:val="20"/>
        </w:rPr>
        <w:t xml:space="preserve">Elektrostacijas </w:t>
      </w:r>
      <w:r w:rsidRPr="008A538B">
        <w:rPr>
          <w:rFonts w:ascii="Arial" w:hAnsi="Arial" w:cs="Arial"/>
          <w:sz w:val="20"/>
          <w:szCs w:val="20"/>
        </w:rPr>
        <w:t>būvprojekta izstrādi</w:t>
      </w:r>
      <w:r>
        <w:rPr>
          <w:rFonts w:ascii="Arial" w:hAnsi="Arial" w:cs="Arial"/>
          <w:sz w:val="20"/>
          <w:szCs w:val="20"/>
        </w:rPr>
        <w:t xml:space="preserve"> kā</w:t>
      </w:r>
      <w:r w:rsidR="00EB46AD">
        <w:rPr>
          <w:rFonts w:ascii="Arial" w:hAnsi="Arial" w:cs="Arial"/>
          <w:sz w:val="20"/>
          <w:szCs w:val="20"/>
        </w:rPr>
        <w:t xml:space="preserve"> vienotu dokumentu</w:t>
      </w:r>
      <w:r>
        <w:rPr>
          <w:rFonts w:ascii="Arial" w:hAnsi="Arial" w:cs="Arial"/>
          <w:sz w:val="20"/>
          <w:szCs w:val="20"/>
        </w:rPr>
        <w:t xml:space="preserve"> attiecībā uz Elektrostaciju kā atsevišķu inženierbūvi tā arī uz visu Elektrostacijas labiek</w:t>
      </w:r>
      <w:r w:rsidR="00EB46AD">
        <w:rPr>
          <w:rFonts w:ascii="Arial" w:hAnsi="Arial" w:cs="Arial"/>
          <w:sz w:val="20"/>
          <w:szCs w:val="20"/>
        </w:rPr>
        <w:t xml:space="preserve">ārtojamo teritoriju, kuras </w:t>
      </w:r>
      <w:r w:rsidR="00EB46AD">
        <w:rPr>
          <w:rFonts w:ascii="Arial" w:hAnsi="Arial" w:cs="Arial"/>
          <w:sz w:val="20"/>
          <w:szCs w:val="20"/>
        </w:rPr>
        <w:lastRenderedPageBreak/>
        <w:t>robežas</w:t>
      </w:r>
      <w:r>
        <w:rPr>
          <w:rFonts w:ascii="Arial" w:hAnsi="Arial" w:cs="Arial"/>
          <w:sz w:val="20"/>
          <w:szCs w:val="20"/>
        </w:rPr>
        <w:t xml:space="preserve"> </w:t>
      </w:r>
      <w:r w:rsidR="00EB46AD" w:rsidRPr="00EB46AD">
        <w:rPr>
          <w:rFonts w:ascii="Arial" w:hAnsi="Arial" w:cs="Arial"/>
          <w:sz w:val="20"/>
          <w:szCs w:val="20"/>
        </w:rPr>
        <w:t>Elektrostacijas teritorijas plānā norādīt</w:t>
      </w:r>
      <w:r w:rsidR="00EB46AD">
        <w:rPr>
          <w:rFonts w:ascii="Arial" w:hAnsi="Arial" w:cs="Arial"/>
          <w:sz w:val="20"/>
          <w:szCs w:val="20"/>
        </w:rPr>
        <w:t>a</w:t>
      </w:r>
      <w:r w:rsidR="00EB46AD" w:rsidRPr="00EB46AD">
        <w:rPr>
          <w:rFonts w:ascii="Arial" w:hAnsi="Arial" w:cs="Arial"/>
          <w:sz w:val="20"/>
          <w:szCs w:val="20"/>
        </w:rPr>
        <w:t xml:space="preserve"> </w:t>
      </w:r>
      <w:r w:rsidR="00EB46AD">
        <w:rPr>
          <w:rFonts w:ascii="Arial" w:hAnsi="Arial" w:cs="Arial"/>
          <w:sz w:val="20"/>
          <w:szCs w:val="20"/>
        </w:rPr>
        <w:t xml:space="preserve">ar </w:t>
      </w:r>
      <w:r w:rsidR="00EB46AD" w:rsidRPr="00EB46AD">
        <w:rPr>
          <w:rFonts w:ascii="Arial" w:hAnsi="Arial" w:cs="Arial"/>
          <w:sz w:val="20"/>
          <w:szCs w:val="20"/>
        </w:rPr>
        <w:t xml:space="preserve">Nr. </w:t>
      </w:r>
      <w:r w:rsidR="00EB46AD">
        <w:rPr>
          <w:rFonts w:ascii="Arial" w:hAnsi="Arial" w:cs="Arial"/>
          <w:sz w:val="20"/>
          <w:szCs w:val="20"/>
        </w:rPr>
        <w:t>1 (</w:t>
      </w:r>
      <w:r w:rsidR="00EB46AD" w:rsidRPr="00EB46AD">
        <w:rPr>
          <w:i/>
        </w:rPr>
        <w:t>Elektrostacijas labiekārtojamā teritorija</w:t>
      </w:r>
      <w:r w:rsidR="00EB46AD" w:rsidRPr="00EB46AD">
        <w:rPr>
          <w:rFonts w:ascii="Arial" w:hAnsi="Arial" w:cs="Arial"/>
          <w:sz w:val="20"/>
          <w:szCs w:val="20"/>
        </w:rPr>
        <w:t>)</w:t>
      </w:r>
      <w:r w:rsidR="00EB46AD">
        <w:rPr>
          <w:rFonts w:ascii="Arial" w:hAnsi="Arial" w:cs="Arial"/>
          <w:sz w:val="20"/>
          <w:szCs w:val="20"/>
        </w:rPr>
        <w:t xml:space="preserve">; </w:t>
      </w:r>
    </w:p>
    <w:p w:rsidR="00407BCC" w:rsidRDefault="00EB46AD" w:rsidP="00407BCC">
      <w:pPr>
        <w:pStyle w:val="Bezatstarpm"/>
        <w:numPr>
          <w:ilvl w:val="2"/>
          <w:numId w:val="7"/>
        </w:numPr>
        <w:ind w:hanging="657"/>
        <w:jc w:val="both"/>
        <w:rPr>
          <w:rFonts w:ascii="Arial" w:hAnsi="Arial" w:cs="Arial"/>
          <w:sz w:val="20"/>
          <w:szCs w:val="20"/>
        </w:rPr>
      </w:pPr>
      <w:r>
        <w:rPr>
          <w:rFonts w:ascii="Arial" w:hAnsi="Arial" w:cs="Arial"/>
          <w:sz w:val="20"/>
          <w:szCs w:val="20"/>
        </w:rPr>
        <w:t>būvdarbus saskaņā ar izstrādāto būvprojektu, izbūvējot un labiekārtojot Elektrostacijas labiekārtojamo teritoriju tās turpmākai ekspluatācijai;</w:t>
      </w:r>
    </w:p>
    <w:p w:rsidR="00EB46AD" w:rsidRDefault="00EB46AD" w:rsidP="00407BCC">
      <w:pPr>
        <w:pStyle w:val="Bezatstarpm"/>
        <w:numPr>
          <w:ilvl w:val="2"/>
          <w:numId w:val="7"/>
        </w:numPr>
        <w:ind w:hanging="657"/>
        <w:jc w:val="both"/>
        <w:rPr>
          <w:rFonts w:ascii="Arial" w:hAnsi="Arial" w:cs="Arial"/>
          <w:sz w:val="20"/>
          <w:szCs w:val="20"/>
        </w:rPr>
      </w:pPr>
      <w:r>
        <w:rPr>
          <w:rFonts w:ascii="Arial" w:hAnsi="Arial" w:cs="Arial"/>
          <w:sz w:val="20"/>
          <w:szCs w:val="20"/>
        </w:rPr>
        <w:t>būvdarbus</w:t>
      </w:r>
      <w:r w:rsidRPr="00EB46AD">
        <w:rPr>
          <w:rFonts w:ascii="Arial" w:hAnsi="Arial" w:cs="Arial"/>
          <w:sz w:val="20"/>
          <w:szCs w:val="20"/>
        </w:rPr>
        <w:t xml:space="preserve"> </w:t>
      </w:r>
      <w:r>
        <w:rPr>
          <w:rFonts w:ascii="Arial" w:hAnsi="Arial" w:cs="Arial"/>
          <w:sz w:val="20"/>
          <w:szCs w:val="20"/>
        </w:rPr>
        <w:t>saskaņā ar izstrādāto būvprojektu, piegādes un pakalpojumus, izbūvējot Elektrostaciju tās turpmākai ekspluatācijai;</w:t>
      </w:r>
    </w:p>
    <w:p w:rsidR="00EB46AD" w:rsidRDefault="00EB46AD" w:rsidP="00407BCC">
      <w:pPr>
        <w:pStyle w:val="Bezatstarpm"/>
        <w:numPr>
          <w:ilvl w:val="2"/>
          <w:numId w:val="7"/>
        </w:numPr>
        <w:ind w:hanging="657"/>
        <w:jc w:val="both"/>
        <w:rPr>
          <w:rFonts w:ascii="Arial" w:hAnsi="Arial" w:cs="Arial"/>
          <w:sz w:val="20"/>
          <w:szCs w:val="20"/>
        </w:rPr>
      </w:pPr>
      <w:r>
        <w:rPr>
          <w:rFonts w:ascii="Arial" w:hAnsi="Arial" w:cs="Arial"/>
          <w:sz w:val="20"/>
          <w:szCs w:val="20"/>
        </w:rPr>
        <w:t>autoruzraudzības darbus, lai saskaņā ar izstrādāto būvprojektu nodrošinātu Elektrostacijas un teritorijas kvalitatīvu izbūvi.</w:t>
      </w:r>
    </w:p>
    <w:p w:rsidR="00EB46AD" w:rsidRDefault="006A39ED" w:rsidP="00EB46AD">
      <w:pPr>
        <w:pStyle w:val="Bezatstarpm"/>
        <w:numPr>
          <w:ilvl w:val="1"/>
          <w:numId w:val="7"/>
        </w:numPr>
        <w:jc w:val="both"/>
        <w:rPr>
          <w:rFonts w:ascii="Arial" w:hAnsi="Arial" w:cs="Arial"/>
          <w:sz w:val="20"/>
          <w:szCs w:val="20"/>
        </w:rPr>
      </w:pPr>
      <w:r>
        <w:rPr>
          <w:rFonts w:ascii="Arial" w:hAnsi="Arial" w:cs="Arial"/>
          <w:sz w:val="20"/>
          <w:szCs w:val="20"/>
        </w:rPr>
        <w:t>Izpildītājs</w:t>
      </w:r>
      <w:r w:rsidR="00EB46AD">
        <w:rPr>
          <w:rFonts w:ascii="Arial" w:hAnsi="Arial" w:cs="Arial"/>
          <w:sz w:val="20"/>
          <w:szCs w:val="20"/>
        </w:rPr>
        <w:t xml:space="preserve"> Elektrostaciju – saules paneļus, teritorijā izbūvē vietā, kuras robežas </w:t>
      </w:r>
      <w:r w:rsidR="00EB46AD" w:rsidRPr="00EB46AD">
        <w:rPr>
          <w:rFonts w:ascii="Arial" w:hAnsi="Arial" w:cs="Arial"/>
          <w:sz w:val="20"/>
          <w:szCs w:val="20"/>
        </w:rPr>
        <w:t>Elektrostacijas teritorijas plānā norādīt</w:t>
      </w:r>
      <w:r w:rsidR="00EB46AD">
        <w:rPr>
          <w:rFonts w:ascii="Arial" w:hAnsi="Arial" w:cs="Arial"/>
          <w:sz w:val="20"/>
          <w:szCs w:val="20"/>
        </w:rPr>
        <w:t>a</w:t>
      </w:r>
      <w:r w:rsidR="00F046F0">
        <w:rPr>
          <w:rFonts w:ascii="Arial" w:hAnsi="Arial" w:cs="Arial"/>
          <w:sz w:val="20"/>
          <w:szCs w:val="20"/>
        </w:rPr>
        <w:t>s</w:t>
      </w:r>
      <w:r w:rsidR="00EB46AD" w:rsidRPr="00EB46AD">
        <w:rPr>
          <w:rFonts w:ascii="Arial" w:hAnsi="Arial" w:cs="Arial"/>
          <w:sz w:val="20"/>
          <w:szCs w:val="20"/>
        </w:rPr>
        <w:t xml:space="preserve"> </w:t>
      </w:r>
      <w:r w:rsidR="00EB46AD">
        <w:rPr>
          <w:rFonts w:ascii="Arial" w:hAnsi="Arial" w:cs="Arial"/>
          <w:sz w:val="20"/>
          <w:szCs w:val="20"/>
        </w:rPr>
        <w:t xml:space="preserve">ar </w:t>
      </w:r>
      <w:r w:rsidR="00EB46AD" w:rsidRPr="00EB46AD">
        <w:rPr>
          <w:rFonts w:ascii="Arial" w:hAnsi="Arial" w:cs="Arial"/>
          <w:sz w:val="20"/>
          <w:szCs w:val="20"/>
        </w:rPr>
        <w:t xml:space="preserve">Nr. </w:t>
      </w:r>
      <w:r w:rsidR="00EB46AD">
        <w:rPr>
          <w:rFonts w:ascii="Arial" w:hAnsi="Arial" w:cs="Arial"/>
          <w:sz w:val="20"/>
          <w:szCs w:val="20"/>
        </w:rPr>
        <w:t>2 (</w:t>
      </w:r>
      <w:r w:rsidR="00EB46AD" w:rsidRPr="00EB46AD">
        <w:rPr>
          <w:i/>
        </w:rPr>
        <w:t>Paredzamā PV paneļu uzstādīšanas teritorija</w:t>
      </w:r>
      <w:r w:rsidR="00EB46AD" w:rsidRPr="00EB46AD">
        <w:rPr>
          <w:rFonts w:ascii="Arial" w:hAnsi="Arial" w:cs="Arial"/>
          <w:sz w:val="20"/>
          <w:szCs w:val="20"/>
        </w:rPr>
        <w:t>)</w:t>
      </w:r>
      <w:r w:rsidR="00EB46AD">
        <w:rPr>
          <w:rFonts w:ascii="Arial" w:hAnsi="Arial" w:cs="Arial"/>
          <w:sz w:val="20"/>
          <w:szCs w:val="20"/>
        </w:rPr>
        <w:t>.</w:t>
      </w:r>
    </w:p>
    <w:p w:rsidR="00863719" w:rsidRPr="00A86E3A" w:rsidRDefault="00863719" w:rsidP="00863719">
      <w:pPr>
        <w:pStyle w:val="Bezatstarpm"/>
        <w:numPr>
          <w:ilvl w:val="1"/>
          <w:numId w:val="7"/>
        </w:numPr>
        <w:jc w:val="both"/>
        <w:rPr>
          <w:rFonts w:ascii="Arial" w:hAnsi="Arial" w:cs="Arial"/>
          <w:sz w:val="20"/>
          <w:szCs w:val="20"/>
        </w:rPr>
      </w:pPr>
      <w:r>
        <w:rPr>
          <w:rFonts w:ascii="Arial" w:hAnsi="Arial" w:cs="Arial"/>
          <w:sz w:val="20"/>
          <w:szCs w:val="20"/>
        </w:rPr>
        <w:t xml:space="preserve">Elektrostacijas saules </w:t>
      </w:r>
      <w:r w:rsidR="00185099">
        <w:rPr>
          <w:rFonts w:ascii="Arial" w:hAnsi="Arial" w:cs="Arial"/>
          <w:sz w:val="20"/>
          <w:szCs w:val="20"/>
        </w:rPr>
        <w:t>paneļu sistēmas ietvaros p</w:t>
      </w:r>
      <w:r w:rsidRPr="00A86E3A">
        <w:rPr>
          <w:rFonts w:ascii="Arial" w:hAnsi="Arial" w:cs="Arial"/>
          <w:sz w:val="20"/>
          <w:szCs w:val="20"/>
        </w:rPr>
        <w:t xml:space="preserve">asūtītājs </w:t>
      </w:r>
      <w:r w:rsidR="00A86E3A" w:rsidRPr="00A86E3A">
        <w:rPr>
          <w:rFonts w:ascii="Arial" w:hAnsi="Arial" w:cs="Arial"/>
          <w:sz w:val="20"/>
          <w:szCs w:val="20"/>
        </w:rPr>
        <w:t>prasa</w:t>
      </w:r>
      <w:r w:rsidRPr="00A86E3A">
        <w:rPr>
          <w:rFonts w:ascii="Arial" w:hAnsi="Arial" w:cs="Arial"/>
          <w:sz w:val="20"/>
          <w:szCs w:val="20"/>
        </w:rPr>
        <w:t xml:space="preserve">, ka tiek </w:t>
      </w:r>
      <w:r w:rsidR="00E42AD6" w:rsidRPr="00A86E3A">
        <w:rPr>
          <w:rFonts w:ascii="Arial" w:hAnsi="Arial" w:cs="Arial"/>
          <w:sz w:val="20"/>
          <w:szCs w:val="20"/>
        </w:rPr>
        <w:t>uzstādīta 90 kW saules Elektrostacija</w:t>
      </w:r>
      <w:r w:rsidR="00830B42" w:rsidRPr="00A86E3A">
        <w:rPr>
          <w:rFonts w:ascii="Arial" w:hAnsi="Arial" w:cs="Arial"/>
          <w:sz w:val="20"/>
          <w:szCs w:val="20"/>
        </w:rPr>
        <w:t xml:space="preserve"> </w:t>
      </w:r>
      <w:r w:rsidR="00E42AD6" w:rsidRPr="00A86E3A">
        <w:rPr>
          <w:rFonts w:ascii="Arial" w:hAnsi="Arial" w:cs="Arial"/>
          <w:sz w:val="20"/>
          <w:szCs w:val="20"/>
        </w:rPr>
        <w:t>tehniskās specifikācijas norādītajā platībā.</w:t>
      </w:r>
      <w:r w:rsidRPr="00A86E3A">
        <w:rPr>
          <w:rFonts w:ascii="Arial" w:hAnsi="Arial" w:cs="Arial"/>
          <w:sz w:val="20"/>
          <w:szCs w:val="20"/>
        </w:rPr>
        <w:t xml:space="preserve"> </w:t>
      </w:r>
      <w:r w:rsidR="00F90C22" w:rsidRPr="00A86E3A">
        <w:rPr>
          <w:rFonts w:ascii="Arial" w:hAnsi="Arial" w:cs="Arial"/>
          <w:sz w:val="20"/>
          <w:szCs w:val="20"/>
        </w:rPr>
        <w:t>I</w:t>
      </w:r>
      <w:r w:rsidR="00E42AD6" w:rsidRPr="00A86E3A">
        <w:rPr>
          <w:rFonts w:ascii="Arial" w:hAnsi="Arial" w:cs="Arial"/>
          <w:sz w:val="20"/>
          <w:szCs w:val="20"/>
        </w:rPr>
        <w:t>zbūvētie saules paneļi tiek</w:t>
      </w:r>
      <w:r w:rsidRPr="00A86E3A">
        <w:rPr>
          <w:rFonts w:ascii="Arial" w:hAnsi="Arial" w:cs="Arial"/>
          <w:sz w:val="20"/>
          <w:szCs w:val="20"/>
        </w:rPr>
        <w:t xml:space="preserve"> pieslēgti </w:t>
      </w:r>
      <w:r w:rsidR="00F90C22" w:rsidRPr="00A86E3A">
        <w:rPr>
          <w:rFonts w:ascii="Arial" w:hAnsi="Arial" w:cs="Arial"/>
          <w:sz w:val="20"/>
          <w:szCs w:val="20"/>
        </w:rPr>
        <w:t>2</w:t>
      </w:r>
      <w:r w:rsidRPr="00A86E3A">
        <w:rPr>
          <w:rFonts w:ascii="Arial" w:hAnsi="Arial" w:cs="Arial"/>
          <w:sz w:val="20"/>
          <w:szCs w:val="20"/>
        </w:rPr>
        <w:t xml:space="preserve"> invertoriem. </w:t>
      </w:r>
    </w:p>
    <w:p w:rsidR="00863719" w:rsidRPr="00863719" w:rsidRDefault="00863719" w:rsidP="00863719">
      <w:pPr>
        <w:pStyle w:val="Bezatstarpm"/>
        <w:numPr>
          <w:ilvl w:val="1"/>
          <w:numId w:val="7"/>
        </w:numPr>
        <w:jc w:val="both"/>
        <w:rPr>
          <w:rFonts w:ascii="Arial" w:hAnsi="Arial" w:cs="Arial"/>
          <w:sz w:val="20"/>
          <w:szCs w:val="20"/>
        </w:rPr>
      </w:pPr>
      <w:r w:rsidRPr="00A86E3A">
        <w:rPr>
          <w:rFonts w:ascii="Arial" w:hAnsi="Arial" w:cs="Arial"/>
          <w:sz w:val="20"/>
          <w:szCs w:val="20"/>
        </w:rPr>
        <w:t>Elektrostacijas izbūve jāveic vei</w:t>
      </w:r>
      <w:r w:rsidR="00F90C22" w:rsidRPr="00A86E3A">
        <w:rPr>
          <w:rFonts w:ascii="Arial" w:hAnsi="Arial" w:cs="Arial"/>
          <w:sz w:val="20"/>
          <w:szCs w:val="20"/>
        </w:rPr>
        <w:t>dā un kārtībā,</w:t>
      </w:r>
      <w:r w:rsidR="001B0FB5" w:rsidRPr="00A86E3A">
        <w:rPr>
          <w:rFonts w:ascii="Arial" w:hAnsi="Arial" w:cs="Arial"/>
          <w:sz w:val="20"/>
          <w:szCs w:val="20"/>
        </w:rPr>
        <w:t xml:space="preserve"> lai nodrošinātu iespēju,</w:t>
      </w:r>
      <w:r w:rsidR="00F90C22" w:rsidRPr="00A86E3A">
        <w:rPr>
          <w:rFonts w:ascii="Arial" w:hAnsi="Arial" w:cs="Arial"/>
          <w:sz w:val="20"/>
          <w:szCs w:val="20"/>
        </w:rPr>
        <w:t xml:space="preserve"> </w:t>
      </w:r>
      <w:r w:rsidR="001B0FB5" w:rsidRPr="00A86E3A">
        <w:rPr>
          <w:rFonts w:ascii="Arial" w:hAnsi="Arial" w:cs="Arial"/>
          <w:sz w:val="20"/>
          <w:szCs w:val="20"/>
        </w:rPr>
        <w:t xml:space="preserve">ka, </w:t>
      </w:r>
      <w:r w:rsidR="00F90C22" w:rsidRPr="00A86E3A">
        <w:rPr>
          <w:rFonts w:ascii="Arial" w:hAnsi="Arial" w:cs="Arial"/>
          <w:sz w:val="20"/>
          <w:szCs w:val="20"/>
        </w:rPr>
        <w:t xml:space="preserve">īstenojot šo iepirkumu, </w:t>
      </w:r>
      <w:r w:rsidRPr="00A86E3A">
        <w:rPr>
          <w:rFonts w:ascii="Arial" w:hAnsi="Arial" w:cs="Arial"/>
          <w:sz w:val="20"/>
          <w:szCs w:val="20"/>
        </w:rPr>
        <w:t xml:space="preserve">Elektrostacijai var tikt izbūvēta papildus kārta ar </w:t>
      </w:r>
      <w:r w:rsidR="00E42AD6" w:rsidRPr="00A86E3A">
        <w:rPr>
          <w:rFonts w:ascii="Arial" w:hAnsi="Arial" w:cs="Arial"/>
          <w:sz w:val="20"/>
          <w:szCs w:val="20"/>
        </w:rPr>
        <w:t xml:space="preserve">saules </w:t>
      </w:r>
      <w:r w:rsidR="00A86E3A" w:rsidRPr="00A86E3A">
        <w:rPr>
          <w:rFonts w:ascii="Arial" w:hAnsi="Arial" w:cs="Arial"/>
          <w:sz w:val="20"/>
          <w:szCs w:val="20"/>
        </w:rPr>
        <w:t>paneļiem (</w:t>
      </w:r>
      <w:r w:rsidR="00E42AD6" w:rsidRPr="00A86E3A">
        <w:rPr>
          <w:rFonts w:ascii="Arial" w:hAnsi="Arial" w:cs="Arial"/>
          <w:sz w:val="20"/>
          <w:szCs w:val="20"/>
        </w:rPr>
        <w:t>baterijām</w:t>
      </w:r>
      <w:r w:rsidR="00A86E3A" w:rsidRPr="00A86E3A">
        <w:rPr>
          <w:rFonts w:ascii="Arial" w:hAnsi="Arial" w:cs="Arial"/>
          <w:sz w:val="20"/>
          <w:szCs w:val="20"/>
        </w:rPr>
        <w:t>) un</w:t>
      </w:r>
      <w:r w:rsidRPr="00A86E3A">
        <w:rPr>
          <w:rFonts w:ascii="Arial" w:hAnsi="Arial" w:cs="Arial"/>
          <w:sz w:val="20"/>
          <w:szCs w:val="20"/>
        </w:rPr>
        <w:t xml:space="preserve"> tos pieslēdzot</w:t>
      </w:r>
      <w:r w:rsidR="00F90C22" w:rsidRPr="00A86E3A">
        <w:rPr>
          <w:rFonts w:ascii="Arial" w:hAnsi="Arial" w:cs="Arial"/>
          <w:sz w:val="20"/>
          <w:szCs w:val="20"/>
        </w:rPr>
        <w:t xml:space="preserve"> diviem</w:t>
      </w:r>
      <w:r w:rsidRPr="00A86E3A">
        <w:rPr>
          <w:rFonts w:ascii="Arial" w:hAnsi="Arial" w:cs="Arial"/>
          <w:sz w:val="20"/>
          <w:szCs w:val="20"/>
        </w:rPr>
        <w:t xml:space="preserve"> šajā iepirkumā jau </w:t>
      </w:r>
      <w:r>
        <w:rPr>
          <w:rFonts w:ascii="Arial" w:hAnsi="Arial" w:cs="Arial"/>
          <w:sz w:val="20"/>
          <w:szCs w:val="20"/>
        </w:rPr>
        <w:t xml:space="preserve">izbūvētajiem </w:t>
      </w:r>
      <w:r w:rsidR="00F046F0">
        <w:rPr>
          <w:rFonts w:ascii="Arial" w:hAnsi="Arial" w:cs="Arial"/>
          <w:sz w:val="20"/>
          <w:szCs w:val="20"/>
        </w:rPr>
        <w:t xml:space="preserve">invertoriem, kuras plānotā atrašanās vietas robežas </w:t>
      </w:r>
      <w:r w:rsidR="00F046F0" w:rsidRPr="00EB46AD">
        <w:rPr>
          <w:rFonts w:ascii="Arial" w:hAnsi="Arial" w:cs="Arial"/>
          <w:sz w:val="20"/>
          <w:szCs w:val="20"/>
        </w:rPr>
        <w:t>Elektrostacijas teritorijas plānā norādīt</w:t>
      </w:r>
      <w:r w:rsidR="00F046F0">
        <w:rPr>
          <w:rFonts w:ascii="Arial" w:hAnsi="Arial" w:cs="Arial"/>
          <w:sz w:val="20"/>
          <w:szCs w:val="20"/>
        </w:rPr>
        <w:t>as</w:t>
      </w:r>
      <w:r w:rsidR="00F046F0" w:rsidRPr="00EB46AD">
        <w:rPr>
          <w:rFonts w:ascii="Arial" w:hAnsi="Arial" w:cs="Arial"/>
          <w:sz w:val="20"/>
          <w:szCs w:val="20"/>
        </w:rPr>
        <w:t xml:space="preserve"> </w:t>
      </w:r>
      <w:r w:rsidR="00F046F0">
        <w:rPr>
          <w:rFonts w:ascii="Arial" w:hAnsi="Arial" w:cs="Arial"/>
          <w:sz w:val="20"/>
          <w:szCs w:val="20"/>
        </w:rPr>
        <w:t xml:space="preserve">ar </w:t>
      </w:r>
      <w:r w:rsidR="00F046F0" w:rsidRPr="00EB46AD">
        <w:rPr>
          <w:rFonts w:ascii="Arial" w:hAnsi="Arial" w:cs="Arial"/>
          <w:sz w:val="20"/>
          <w:szCs w:val="20"/>
        </w:rPr>
        <w:t xml:space="preserve">Nr. </w:t>
      </w:r>
      <w:r w:rsidR="00F046F0">
        <w:rPr>
          <w:rFonts w:ascii="Arial" w:hAnsi="Arial" w:cs="Arial"/>
          <w:sz w:val="20"/>
          <w:szCs w:val="20"/>
        </w:rPr>
        <w:t>3 (</w:t>
      </w:r>
      <w:r w:rsidR="00F046F0" w:rsidRPr="00F046F0">
        <w:rPr>
          <w:i/>
        </w:rPr>
        <w:t>Potenciālā elektrostacijas paplašināšanas teritorija</w:t>
      </w:r>
      <w:r w:rsidR="00F046F0" w:rsidRPr="00EB46AD">
        <w:rPr>
          <w:rFonts w:ascii="Arial" w:hAnsi="Arial" w:cs="Arial"/>
          <w:sz w:val="20"/>
          <w:szCs w:val="20"/>
        </w:rPr>
        <w:t>)</w:t>
      </w:r>
      <w:r w:rsidR="00F046F0">
        <w:rPr>
          <w:rFonts w:ascii="Arial" w:hAnsi="Arial" w:cs="Arial"/>
          <w:sz w:val="20"/>
          <w:szCs w:val="20"/>
        </w:rPr>
        <w:t>.</w:t>
      </w:r>
    </w:p>
    <w:p w:rsidR="00226960" w:rsidRDefault="00F85C8E" w:rsidP="00863719">
      <w:pPr>
        <w:pStyle w:val="Bezatstarpm"/>
        <w:numPr>
          <w:ilvl w:val="1"/>
          <w:numId w:val="7"/>
        </w:numPr>
        <w:jc w:val="both"/>
        <w:rPr>
          <w:rFonts w:ascii="Arial" w:hAnsi="Arial" w:cs="Arial"/>
          <w:sz w:val="20"/>
          <w:szCs w:val="20"/>
        </w:rPr>
      </w:pPr>
      <w:r>
        <w:rPr>
          <w:rFonts w:ascii="Arial" w:hAnsi="Arial" w:cs="Arial"/>
          <w:sz w:val="20"/>
          <w:szCs w:val="20"/>
        </w:rPr>
        <w:t>Darbu</w:t>
      </w:r>
      <w:r w:rsidR="00226960" w:rsidRPr="002851E4">
        <w:rPr>
          <w:rFonts w:ascii="Arial" w:hAnsi="Arial" w:cs="Arial"/>
          <w:sz w:val="20"/>
          <w:szCs w:val="20"/>
        </w:rPr>
        <w:t xml:space="preserve"> apjomos ietilpst</w:t>
      </w:r>
      <w:r>
        <w:rPr>
          <w:rFonts w:ascii="Arial" w:hAnsi="Arial" w:cs="Arial"/>
          <w:sz w:val="20"/>
          <w:szCs w:val="20"/>
        </w:rPr>
        <w:t xml:space="preserve"> ne tikai, bet arī šādu darbu un procesu izpilde</w:t>
      </w:r>
      <w:r w:rsidR="00226960" w:rsidRPr="002851E4">
        <w:rPr>
          <w:rFonts w:ascii="Arial" w:hAnsi="Arial" w:cs="Arial"/>
          <w:sz w:val="20"/>
          <w:szCs w:val="20"/>
        </w:rPr>
        <w:t xml:space="preserve">: </w:t>
      </w:r>
    </w:p>
    <w:p w:rsidR="00E00BF7" w:rsidRDefault="00E00BF7" w:rsidP="00F85C8E">
      <w:pPr>
        <w:pStyle w:val="Bezatstarpm"/>
        <w:numPr>
          <w:ilvl w:val="2"/>
          <w:numId w:val="7"/>
        </w:numPr>
        <w:ind w:hanging="657"/>
        <w:jc w:val="both"/>
        <w:rPr>
          <w:rFonts w:ascii="Arial" w:hAnsi="Arial" w:cs="Arial"/>
          <w:sz w:val="20"/>
          <w:szCs w:val="20"/>
        </w:rPr>
      </w:pPr>
      <w:r>
        <w:rPr>
          <w:rFonts w:ascii="Arial" w:hAnsi="Arial" w:cs="Arial"/>
          <w:sz w:val="20"/>
          <w:szCs w:val="20"/>
        </w:rPr>
        <w:t xml:space="preserve">būvniecības procedūru veikšana </w:t>
      </w:r>
      <w:proofErr w:type="spellStart"/>
      <w:r>
        <w:rPr>
          <w:rFonts w:ascii="Arial" w:hAnsi="Arial" w:cs="Arial"/>
          <w:sz w:val="20"/>
          <w:szCs w:val="20"/>
        </w:rPr>
        <w:t>bis.gov.lv</w:t>
      </w:r>
      <w:proofErr w:type="spellEnd"/>
      <w:r>
        <w:rPr>
          <w:rFonts w:ascii="Arial" w:hAnsi="Arial" w:cs="Arial"/>
          <w:sz w:val="20"/>
          <w:szCs w:val="20"/>
        </w:rPr>
        <w:t xml:space="preserve"> sistēmā, procedūras veicot uz </w:t>
      </w:r>
      <w:r w:rsidR="00185099">
        <w:rPr>
          <w:rFonts w:ascii="Arial" w:hAnsi="Arial" w:cs="Arial"/>
          <w:sz w:val="20"/>
          <w:szCs w:val="20"/>
        </w:rPr>
        <w:t>p</w:t>
      </w:r>
      <w:r>
        <w:rPr>
          <w:rFonts w:ascii="Arial" w:hAnsi="Arial" w:cs="Arial"/>
          <w:sz w:val="20"/>
          <w:szCs w:val="20"/>
        </w:rPr>
        <w:t xml:space="preserve">asūtītāja izsniegta pilnvarojuma pamata, pēc nepieciešamības asistējot </w:t>
      </w:r>
      <w:r w:rsidR="00185099">
        <w:rPr>
          <w:rFonts w:ascii="Arial" w:hAnsi="Arial" w:cs="Arial"/>
          <w:sz w:val="20"/>
          <w:szCs w:val="20"/>
        </w:rPr>
        <w:t>p</w:t>
      </w:r>
      <w:r>
        <w:rPr>
          <w:rFonts w:ascii="Arial" w:hAnsi="Arial" w:cs="Arial"/>
          <w:sz w:val="20"/>
          <w:szCs w:val="20"/>
        </w:rPr>
        <w:t>asūtītāju;</w:t>
      </w:r>
    </w:p>
    <w:p w:rsidR="00F85C8E" w:rsidRDefault="00F85C8E" w:rsidP="00F85C8E">
      <w:pPr>
        <w:pStyle w:val="Bezatstarpm"/>
        <w:numPr>
          <w:ilvl w:val="2"/>
          <w:numId w:val="7"/>
        </w:numPr>
        <w:ind w:hanging="657"/>
        <w:jc w:val="both"/>
        <w:rPr>
          <w:rFonts w:ascii="Arial" w:hAnsi="Arial" w:cs="Arial"/>
          <w:sz w:val="20"/>
          <w:szCs w:val="20"/>
        </w:rPr>
      </w:pPr>
      <w:r>
        <w:rPr>
          <w:rFonts w:ascii="Arial" w:hAnsi="Arial" w:cs="Arial"/>
          <w:sz w:val="20"/>
          <w:szCs w:val="20"/>
        </w:rPr>
        <w:t>Elektrostacijas izvietojuma vietas jeb t</w:t>
      </w:r>
      <w:r w:rsidRPr="00F85C8E">
        <w:rPr>
          <w:rFonts w:ascii="Arial" w:hAnsi="Arial" w:cs="Arial"/>
          <w:sz w:val="20"/>
          <w:szCs w:val="20"/>
        </w:rPr>
        <w:t>eritorijas un grun</w:t>
      </w:r>
      <w:r>
        <w:rPr>
          <w:rFonts w:ascii="Arial" w:hAnsi="Arial" w:cs="Arial"/>
          <w:sz w:val="20"/>
          <w:szCs w:val="20"/>
        </w:rPr>
        <w:t>t</w:t>
      </w:r>
      <w:r w:rsidRPr="00F85C8E">
        <w:rPr>
          <w:rFonts w:ascii="Arial" w:hAnsi="Arial" w:cs="Arial"/>
          <w:sz w:val="20"/>
          <w:szCs w:val="20"/>
        </w:rPr>
        <w:t>s izpēte, grunts ģeoloģiskā analīze</w:t>
      </w:r>
      <w:r>
        <w:rPr>
          <w:rFonts w:ascii="Arial" w:hAnsi="Arial" w:cs="Arial"/>
          <w:sz w:val="20"/>
          <w:szCs w:val="20"/>
        </w:rPr>
        <w:t>, nepieciešamo slēdzienu un risinājumu patstāvīga ieguve saistībā ar šo izvietojumu, ūdens drenāžu un prasībām zemes labiekārtošanas uzturēšanai;</w:t>
      </w:r>
    </w:p>
    <w:p w:rsidR="00F85C8E" w:rsidRPr="00E179E0" w:rsidRDefault="00F85C8E" w:rsidP="00F85C8E">
      <w:pPr>
        <w:pStyle w:val="Bezatstarpm"/>
        <w:numPr>
          <w:ilvl w:val="2"/>
          <w:numId w:val="7"/>
        </w:numPr>
        <w:ind w:hanging="657"/>
        <w:jc w:val="both"/>
        <w:rPr>
          <w:rFonts w:ascii="Arial" w:hAnsi="Arial" w:cs="Arial"/>
          <w:sz w:val="20"/>
          <w:szCs w:val="20"/>
        </w:rPr>
      </w:pPr>
      <w:r>
        <w:rPr>
          <w:rFonts w:ascii="Arial" w:hAnsi="Arial" w:cs="Arial"/>
          <w:sz w:val="20"/>
          <w:szCs w:val="20"/>
        </w:rPr>
        <w:t>pilnvērtīga b</w:t>
      </w:r>
      <w:r w:rsidRPr="00F85C8E">
        <w:rPr>
          <w:rFonts w:ascii="Arial" w:hAnsi="Arial" w:cs="Arial"/>
          <w:sz w:val="20"/>
          <w:szCs w:val="20"/>
        </w:rPr>
        <w:t xml:space="preserve">ūvprojekta </w:t>
      </w:r>
      <w:r>
        <w:rPr>
          <w:rFonts w:ascii="Arial" w:hAnsi="Arial" w:cs="Arial"/>
          <w:sz w:val="20"/>
          <w:szCs w:val="20"/>
        </w:rPr>
        <w:t>izstrāde</w:t>
      </w:r>
      <w:r w:rsidRPr="00F85C8E">
        <w:rPr>
          <w:rFonts w:ascii="Arial" w:hAnsi="Arial" w:cs="Arial"/>
          <w:sz w:val="20"/>
          <w:szCs w:val="20"/>
        </w:rPr>
        <w:t xml:space="preserve"> (</w:t>
      </w:r>
      <w:r>
        <w:rPr>
          <w:rFonts w:ascii="Arial" w:hAnsi="Arial" w:cs="Arial"/>
          <w:sz w:val="20"/>
          <w:szCs w:val="20"/>
        </w:rPr>
        <w:t>3</w:t>
      </w:r>
      <w:r w:rsidRPr="00F85C8E">
        <w:rPr>
          <w:rFonts w:ascii="Arial" w:hAnsi="Arial" w:cs="Arial"/>
          <w:sz w:val="20"/>
          <w:szCs w:val="20"/>
        </w:rPr>
        <w:t xml:space="preserve"> </w:t>
      </w:r>
      <w:r w:rsidR="00E743E6">
        <w:rPr>
          <w:rFonts w:ascii="Arial" w:hAnsi="Arial" w:cs="Arial"/>
          <w:sz w:val="20"/>
          <w:szCs w:val="20"/>
        </w:rPr>
        <w:t xml:space="preserve">drukātos </w:t>
      </w:r>
      <w:r w:rsidRPr="00F85C8E">
        <w:rPr>
          <w:rFonts w:ascii="Arial" w:hAnsi="Arial" w:cs="Arial"/>
          <w:sz w:val="20"/>
          <w:szCs w:val="20"/>
        </w:rPr>
        <w:t>eksemplāros</w:t>
      </w:r>
      <w:r w:rsidR="00E743E6">
        <w:rPr>
          <w:rFonts w:ascii="Arial" w:hAnsi="Arial" w:cs="Arial"/>
          <w:sz w:val="20"/>
          <w:szCs w:val="20"/>
        </w:rPr>
        <w:t xml:space="preserve">  un 1 elektroniskā kopijā</w:t>
      </w:r>
      <w:r w:rsidRPr="00F85C8E">
        <w:rPr>
          <w:rFonts w:ascii="Arial" w:hAnsi="Arial" w:cs="Arial"/>
          <w:sz w:val="20"/>
          <w:szCs w:val="20"/>
        </w:rPr>
        <w:t xml:space="preserve">) ar vizuāli uztveramiem attēliem un tehniskiem rasējumiem ar piesaistēm, shēmām, </w:t>
      </w:r>
      <w:r>
        <w:rPr>
          <w:rFonts w:ascii="Arial" w:hAnsi="Arial" w:cs="Arial"/>
          <w:sz w:val="20"/>
          <w:szCs w:val="20"/>
        </w:rPr>
        <w:t xml:space="preserve">sadaļām </w:t>
      </w:r>
      <w:r w:rsidRPr="00E179E0">
        <w:rPr>
          <w:rFonts w:ascii="Arial" w:hAnsi="Arial" w:cs="Arial"/>
          <w:sz w:val="20"/>
          <w:szCs w:val="20"/>
        </w:rPr>
        <w:t>atbilstoši normatīvo aktu prasībām par būvprojekta noformēšanu;</w:t>
      </w:r>
    </w:p>
    <w:p w:rsidR="00F85C8E" w:rsidRPr="00E179E0" w:rsidRDefault="00F85C8E" w:rsidP="00F85C8E">
      <w:pPr>
        <w:pStyle w:val="Bezatstarpm"/>
        <w:numPr>
          <w:ilvl w:val="2"/>
          <w:numId w:val="7"/>
        </w:numPr>
        <w:ind w:hanging="657"/>
        <w:jc w:val="both"/>
        <w:rPr>
          <w:rFonts w:ascii="Arial" w:hAnsi="Arial" w:cs="Arial"/>
          <w:sz w:val="20"/>
          <w:szCs w:val="20"/>
        </w:rPr>
      </w:pPr>
      <w:r w:rsidRPr="00E179E0">
        <w:rPr>
          <w:rFonts w:ascii="Arial" w:hAnsi="Arial" w:cs="Arial"/>
          <w:sz w:val="20"/>
          <w:szCs w:val="20"/>
        </w:rPr>
        <w:t>visas nepieciešamās izpilddokumentācijas, lietošanas instrukciju, atbilstības deklarāciju un sertifikātu sagatavošana kopējā izpilddokumentācijas sējumā, kurš sagatavots divos vienādos eksemplāros, no kuriem viens iesniedzam</w:t>
      </w:r>
      <w:r w:rsidR="000F4914" w:rsidRPr="00E179E0">
        <w:rPr>
          <w:rFonts w:ascii="Arial" w:hAnsi="Arial" w:cs="Arial"/>
          <w:sz w:val="20"/>
          <w:szCs w:val="20"/>
        </w:rPr>
        <w:t>s</w:t>
      </w:r>
      <w:r w:rsidRPr="00E179E0">
        <w:rPr>
          <w:rFonts w:ascii="Arial" w:hAnsi="Arial" w:cs="Arial"/>
          <w:sz w:val="20"/>
          <w:szCs w:val="20"/>
        </w:rPr>
        <w:t xml:space="preserve"> </w:t>
      </w:r>
      <w:r w:rsidR="00185099">
        <w:rPr>
          <w:rFonts w:ascii="Arial" w:hAnsi="Arial" w:cs="Arial"/>
          <w:sz w:val="20"/>
          <w:szCs w:val="20"/>
        </w:rPr>
        <w:t>p</w:t>
      </w:r>
      <w:r w:rsidRPr="00E179E0">
        <w:rPr>
          <w:rFonts w:ascii="Arial" w:hAnsi="Arial" w:cs="Arial"/>
          <w:sz w:val="20"/>
          <w:szCs w:val="20"/>
        </w:rPr>
        <w:t>asūtītājam;</w:t>
      </w:r>
    </w:p>
    <w:p w:rsidR="00581B01" w:rsidRPr="00E179E0" w:rsidRDefault="00F85C8E" w:rsidP="00F85C8E">
      <w:pPr>
        <w:pStyle w:val="Bezatstarpm"/>
        <w:numPr>
          <w:ilvl w:val="2"/>
          <w:numId w:val="7"/>
        </w:numPr>
        <w:ind w:hanging="657"/>
        <w:jc w:val="both"/>
        <w:rPr>
          <w:rFonts w:ascii="Arial" w:hAnsi="Arial" w:cs="Arial"/>
          <w:sz w:val="20"/>
          <w:szCs w:val="20"/>
        </w:rPr>
      </w:pPr>
      <w:r w:rsidRPr="00E179E0">
        <w:rPr>
          <w:rFonts w:ascii="Arial" w:hAnsi="Arial" w:cs="Arial"/>
          <w:sz w:val="20"/>
          <w:szCs w:val="20"/>
        </w:rPr>
        <w:t xml:space="preserve">sertificēta </w:t>
      </w:r>
      <w:r w:rsidR="00581B01" w:rsidRPr="00E179E0">
        <w:rPr>
          <w:rFonts w:ascii="Arial" w:hAnsi="Arial" w:cs="Arial"/>
          <w:sz w:val="20"/>
          <w:szCs w:val="20"/>
        </w:rPr>
        <w:t>būvspeciālista (inženiera)</w:t>
      </w:r>
      <w:r w:rsidRPr="00E179E0">
        <w:rPr>
          <w:rFonts w:ascii="Arial" w:hAnsi="Arial" w:cs="Arial"/>
          <w:sz w:val="20"/>
          <w:szCs w:val="20"/>
        </w:rPr>
        <w:t xml:space="preserve"> atzinums par </w:t>
      </w:r>
      <w:r w:rsidR="00581B01" w:rsidRPr="00E179E0">
        <w:rPr>
          <w:rFonts w:ascii="Arial" w:hAnsi="Arial" w:cs="Arial"/>
          <w:sz w:val="20"/>
          <w:szCs w:val="20"/>
        </w:rPr>
        <w:t>E</w:t>
      </w:r>
      <w:r w:rsidRPr="00E179E0">
        <w:rPr>
          <w:rFonts w:ascii="Arial" w:hAnsi="Arial" w:cs="Arial"/>
          <w:sz w:val="20"/>
          <w:szCs w:val="20"/>
        </w:rPr>
        <w:t>lektrostacijas projekta risinājuma radīto s</w:t>
      </w:r>
      <w:r w:rsidR="00581B01" w:rsidRPr="00E179E0">
        <w:rPr>
          <w:rFonts w:ascii="Arial" w:hAnsi="Arial" w:cs="Arial"/>
          <w:sz w:val="20"/>
          <w:szCs w:val="20"/>
        </w:rPr>
        <w:t>lodžu un stiprinājumu ietekmi/atbilstību grunts īpatnībām;</w:t>
      </w:r>
    </w:p>
    <w:p w:rsidR="00581B01" w:rsidRPr="00E179E0" w:rsidRDefault="00581B01" w:rsidP="00581B01">
      <w:pPr>
        <w:pStyle w:val="Bezatstarpm"/>
        <w:numPr>
          <w:ilvl w:val="2"/>
          <w:numId w:val="7"/>
        </w:numPr>
        <w:ind w:hanging="657"/>
        <w:jc w:val="both"/>
        <w:rPr>
          <w:rFonts w:ascii="Arial" w:hAnsi="Arial" w:cs="Arial"/>
          <w:sz w:val="20"/>
          <w:szCs w:val="20"/>
        </w:rPr>
      </w:pPr>
      <w:r w:rsidRPr="00E179E0">
        <w:rPr>
          <w:rFonts w:ascii="Arial" w:hAnsi="Arial" w:cs="Arial"/>
          <w:sz w:val="20"/>
          <w:szCs w:val="20"/>
        </w:rPr>
        <w:t>sertificēta būvspeciālista (inženiera) atzinums par Elektrostacijas projekta risinājuma grunts sastāvu un ūdens drenāžas sistēmas veiktspēju saistībā ar zemes labiekārtošanas uzturēšanai;</w:t>
      </w:r>
    </w:p>
    <w:p w:rsidR="00581B01" w:rsidRDefault="00581B01" w:rsidP="00581B01">
      <w:pPr>
        <w:pStyle w:val="Bezatstarpm"/>
        <w:numPr>
          <w:ilvl w:val="2"/>
          <w:numId w:val="7"/>
        </w:numPr>
        <w:ind w:hanging="657"/>
        <w:jc w:val="both"/>
        <w:rPr>
          <w:rFonts w:ascii="Arial" w:hAnsi="Arial" w:cs="Arial"/>
          <w:sz w:val="20"/>
          <w:szCs w:val="20"/>
        </w:rPr>
      </w:pPr>
      <w:r w:rsidRPr="00E179E0">
        <w:rPr>
          <w:rFonts w:ascii="Arial" w:hAnsi="Arial" w:cs="Arial"/>
          <w:sz w:val="20"/>
          <w:szCs w:val="20"/>
        </w:rPr>
        <w:t>E</w:t>
      </w:r>
      <w:r w:rsidR="00F85C8E" w:rsidRPr="00E179E0">
        <w:rPr>
          <w:rFonts w:ascii="Arial" w:hAnsi="Arial" w:cs="Arial"/>
          <w:sz w:val="20"/>
          <w:szCs w:val="20"/>
        </w:rPr>
        <w:t xml:space="preserve">lektrostacijas būvprojekta saskaņošana ar būvvaldi – iesniegt būvprojektu un citus būvvaldes pieprasītos dokumentus, saņemt būvatļauju un nodot būvvaldei un </w:t>
      </w:r>
      <w:r w:rsidR="00185099">
        <w:rPr>
          <w:rFonts w:ascii="Arial" w:hAnsi="Arial" w:cs="Arial"/>
          <w:sz w:val="20"/>
          <w:szCs w:val="20"/>
        </w:rPr>
        <w:t>p</w:t>
      </w:r>
      <w:r w:rsidR="00F85C8E" w:rsidRPr="00E179E0">
        <w:rPr>
          <w:rFonts w:ascii="Arial" w:hAnsi="Arial" w:cs="Arial"/>
          <w:sz w:val="20"/>
          <w:szCs w:val="20"/>
        </w:rPr>
        <w:t>asūtītājam sistēmu ekspluatācijā</w:t>
      </w:r>
      <w:r w:rsidR="00F85C8E" w:rsidRPr="00581B01">
        <w:rPr>
          <w:rFonts w:ascii="Arial" w:hAnsi="Arial" w:cs="Arial"/>
          <w:sz w:val="20"/>
          <w:szCs w:val="20"/>
        </w:rPr>
        <w:t>;</w:t>
      </w:r>
    </w:p>
    <w:p w:rsidR="00581B01" w:rsidRDefault="00581B01" w:rsidP="00581B01">
      <w:pPr>
        <w:pStyle w:val="Bezatstarpm"/>
        <w:numPr>
          <w:ilvl w:val="2"/>
          <w:numId w:val="7"/>
        </w:numPr>
        <w:ind w:hanging="657"/>
        <w:jc w:val="both"/>
        <w:rPr>
          <w:rFonts w:ascii="Arial" w:hAnsi="Arial" w:cs="Arial"/>
          <w:sz w:val="20"/>
          <w:szCs w:val="20"/>
        </w:rPr>
      </w:pPr>
      <w:r w:rsidRPr="00581B01">
        <w:rPr>
          <w:rFonts w:ascii="Arial" w:hAnsi="Arial" w:cs="Arial"/>
          <w:sz w:val="20"/>
          <w:szCs w:val="20"/>
        </w:rPr>
        <w:t>E</w:t>
      </w:r>
      <w:r w:rsidR="00F85C8E" w:rsidRPr="00581B01">
        <w:rPr>
          <w:rFonts w:ascii="Arial" w:hAnsi="Arial" w:cs="Arial"/>
          <w:sz w:val="20"/>
          <w:szCs w:val="20"/>
        </w:rPr>
        <w:t>lektrostacijas piegāde un uzstādīšana (saules paneļu nesošā konstrukcija un stiprinājumi, saules paneļi, invertori, stiprinājumi, atbilstoša šķērsgriezuma kabeļi u.c. nepieciešamie elementi sistēmas pilnvērtīgai darbībai);</w:t>
      </w:r>
    </w:p>
    <w:p w:rsidR="00581B01" w:rsidRDefault="00581B01" w:rsidP="00581B01">
      <w:pPr>
        <w:pStyle w:val="Bezatstarpm"/>
        <w:numPr>
          <w:ilvl w:val="2"/>
          <w:numId w:val="7"/>
        </w:numPr>
        <w:ind w:hanging="657"/>
        <w:jc w:val="both"/>
        <w:rPr>
          <w:rFonts w:ascii="Arial" w:hAnsi="Arial" w:cs="Arial"/>
          <w:sz w:val="20"/>
          <w:szCs w:val="20"/>
        </w:rPr>
      </w:pPr>
      <w:r>
        <w:rPr>
          <w:rFonts w:ascii="Arial" w:hAnsi="Arial" w:cs="Arial"/>
          <w:sz w:val="20"/>
          <w:szCs w:val="20"/>
        </w:rPr>
        <w:t>p</w:t>
      </w:r>
      <w:r w:rsidR="00F85C8E" w:rsidRPr="00581B01">
        <w:rPr>
          <w:rFonts w:ascii="Arial" w:hAnsi="Arial" w:cs="Arial"/>
          <w:sz w:val="20"/>
          <w:szCs w:val="20"/>
        </w:rPr>
        <w:t>rojektējot, pielāgot sistēmas saules paneļu un stiprinājumu konstrukcijas izvietojumu atbilstoši </w:t>
      </w:r>
      <w:r>
        <w:rPr>
          <w:rFonts w:ascii="Arial" w:hAnsi="Arial" w:cs="Arial"/>
          <w:sz w:val="20"/>
          <w:szCs w:val="20"/>
        </w:rPr>
        <w:t xml:space="preserve">iespējām tos izvietot </w:t>
      </w:r>
      <w:r w:rsidR="00185099">
        <w:rPr>
          <w:rFonts w:ascii="Arial" w:hAnsi="Arial" w:cs="Arial"/>
          <w:sz w:val="20"/>
          <w:szCs w:val="20"/>
        </w:rPr>
        <w:t>p</w:t>
      </w:r>
      <w:r>
        <w:rPr>
          <w:rFonts w:ascii="Arial" w:hAnsi="Arial" w:cs="Arial"/>
          <w:sz w:val="20"/>
          <w:szCs w:val="20"/>
        </w:rPr>
        <w:t>asūtītāja norādītajā teritorijā</w:t>
      </w:r>
      <w:r w:rsidR="00F85C8E" w:rsidRPr="00581B01">
        <w:rPr>
          <w:rFonts w:ascii="Arial" w:hAnsi="Arial" w:cs="Arial"/>
          <w:sz w:val="20"/>
          <w:szCs w:val="20"/>
        </w:rPr>
        <w:t>, ņemot vērā fiziskus šķēršļus</w:t>
      </w:r>
      <w:r>
        <w:rPr>
          <w:rFonts w:ascii="Arial" w:hAnsi="Arial" w:cs="Arial"/>
          <w:sz w:val="20"/>
          <w:szCs w:val="20"/>
        </w:rPr>
        <w:t>;</w:t>
      </w:r>
    </w:p>
    <w:p w:rsidR="00581B01" w:rsidRPr="00A90054" w:rsidRDefault="00581B01" w:rsidP="00581B01">
      <w:pPr>
        <w:pStyle w:val="Bezatstarpm"/>
        <w:numPr>
          <w:ilvl w:val="2"/>
          <w:numId w:val="7"/>
        </w:numPr>
        <w:ind w:hanging="657"/>
        <w:jc w:val="both"/>
        <w:rPr>
          <w:rFonts w:ascii="Arial" w:hAnsi="Arial" w:cs="Arial"/>
          <w:sz w:val="20"/>
          <w:szCs w:val="20"/>
        </w:rPr>
      </w:pPr>
      <w:r w:rsidRPr="00581B01">
        <w:rPr>
          <w:rFonts w:ascii="Arial" w:hAnsi="Arial" w:cs="Arial"/>
          <w:sz w:val="20"/>
          <w:szCs w:val="20"/>
        </w:rPr>
        <w:t>E</w:t>
      </w:r>
      <w:r w:rsidR="00F85C8E" w:rsidRPr="00581B01">
        <w:rPr>
          <w:rFonts w:ascii="Arial" w:hAnsi="Arial" w:cs="Arial"/>
          <w:sz w:val="20"/>
          <w:szCs w:val="20"/>
        </w:rPr>
        <w:t xml:space="preserve">lektrostacijas pieslēgšana paralēlai </w:t>
      </w:r>
      <w:r w:rsidR="003720C4">
        <w:rPr>
          <w:rFonts w:ascii="Arial" w:hAnsi="Arial" w:cs="Arial"/>
          <w:sz w:val="20"/>
          <w:szCs w:val="20"/>
        </w:rPr>
        <w:t xml:space="preserve">darbībai ar AS “Sadales tīkls”, </w:t>
      </w:r>
      <w:r w:rsidR="00F85C8E" w:rsidRPr="00581B01">
        <w:rPr>
          <w:rFonts w:ascii="Arial" w:hAnsi="Arial" w:cs="Arial"/>
          <w:sz w:val="20"/>
          <w:szCs w:val="20"/>
        </w:rPr>
        <w:t>nepieciešamo saskaņojumu un tehnisko noteikumu saņemšana</w:t>
      </w:r>
      <w:r>
        <w:rPr>
          <w:rFonts w:ascii="Arial" w:hAnsi="Arial" w:cs="Arial"/>
          <w:sz w:val="20"/>
          <w:szCs w:val="20"/>
        </w:rPr>
        <w:t>/aktualizēšana</w:t>
      </w:r>
      <w:r w:rsidR="00F85C8E" w:rsidRPr="00581B01">
        <w:rPr>
          <w:rFonts w:ascii="Arial" w:hAnsi="Arial" w:cs="Arial"/>
          <w:sz w:val="20"/>
          <w:szCs w:val="20"/>
        </w:rPr>
        <w:t xml:space="preserve"> (projektēšanas stadijā) un izpildīšana, </w:t>
      </w:r>
      <w:proofErr w:type="spellStart"/>
      <w:r w:rsidR="00F85C8E" w:rsidRPr="00A90054">
        <w:rPr>
          <w:rFonts w:ascii="Arial" w:hAnsi="Arial" w:cs="Arial"/>
          <w:sz w:val="20"/>
          <w:szCs w:val="20"/>
        </w:rPr>
        <w:t>izpildmērījumi</w:t>
      </w:r>
      <w:proofErr w:type="spellEnd"/>
      <w:r w:rsidR="00F85C8E" w:rsidRPr="00A90054">
        <w:rPr>
          <w:rFonts w:ascii="Arial" w:hAnsi="Arial" w:cs="Arial"/>
          <w:sz w:val="20"/>
          <w:szCs w:val="20"/>
        </w:rPr>
        <w:t xml:space="preserve">, un pieslēgšana </w:t>
      </w:r>
      <w:r w:rsidR="00185099">
        <w:rPr>
          <w:rFonts w:ascii="Arial" w:hAnsi="Arial" w:cs="Arial"/>
          <w:sz w:val="20"/>
          <w:szCs w:val="20"/>
        </w:rPr>
        <w:t>p</w:t>
      </w:r>
      <w:r w:rsidRPr="00A90054">
        <w:rPr>
          <w:rFonts w:ascii="Arial" w:hAnsi="Arial" w:cs="Arial"/>
          <w:sz w:val="20"/>
          <w:szCs w:val="20"/>
        </w:rPr>
        <w:t>asūtītāja elektroapgādes sistēmai</w:t>
      </w:r>
      <w:r w:rsidR="00F85C8E" w:rsidRPr="00A90054">
        <w:rPr>
          <w:rFonts w:ascii="Arial" w:hAnsi="Arial" w:cs="Arial"/>
          <w:sz w:val="20"/>
          <w:szCs w:val="20"/>
        </w:rPr>
        <w:t xml:space="preserve">, </w:t>
      </w:r>
      <w:r w:rsidRPr="00A90054">
        <w:rPr>
          <w:rFonts w:ascii="Arial" w:hAnsi="Arial" w:cs="Arial"/>
          <w:sz w:val="20"/>
          <w:szCs w:val="20"/>
        </w:rPr>
        <w:t>nodrošinot maksimālu energoefektivitāti</w:t>
      </w:r>
      <w:r w:rsidR="0069712F" w:rsidRPr="00A90054">
        <w:rPr>
          <w:rFonts w:ascii="Arial" w:hAnsi="Arial" w:cs="Arial"/>
          <w:sz w:val="20"/>
          <w:szCs w:val="20"/>
        </w:rPr>
        <w:t xml:space="preserve"> un drošu ekspluatāciju</w:t>
      </w:r>
      <w:r w:rsidR="00F85C8E" w:rsidRPr="00A90054">
        <w:rPr>
          <w:rFonts w:ascii="Arial" w:hAnsi="Arial" w:cs="Arial"/>
          <w:sz w:val="20"/>
          <w:szCs w:val="20"/>
        </w:rPr>
        <w:t>;</w:t>
      </w:r>
    </w:p>
    <w:p w:rsidR="00F85C8E" w:rsidRPr="00A90054" w:rsidRDefault="0069712F" w:rsidP="00581B01">
      <w:pPr>
        <w:pStyle w:val="Bezatstarpm"/>
        <w:numPr>
          <w:ilvl w:val="2"/>
          <w:numId w:val="7"/>
        </w:numPr>
        <w:ind w:hanging="657"/>
        <w:jc w:val="both"/>
        <w:rPr>
          <w:rFonts w:ascii="Arial" w:hAnsi="Arial" w:cs="Arial"/>
          <w:sz w:val="20"/>
          <w:szCs w:val="20"/>
        </w:rPr>
      </w:pPr>
      <w:r w:rsidRPr="00A90054">
        <w:rPr>
          <w:rFonts w:ascii="Arial" w:hAnsi="Arial" w:cs="Arial"/>
          <w:sz w:val="20"/>
          <w:szCs w:val="20"/>
        </w:rPr>
        <w:t>Elektrostacijas</w:t>
      </w:r>
      <w:r w:rsidR="00A86E3A" w:rsidRPr="00A90054">
        <w:rPr>
          <w:rFonts w:ascii="Arial" w:hAnsi="Arial" w:cs="Arial"/>
          <w:sz w:val="20"/>
          <w:szCs w:val="20"/>
        </w:rPr>
        <w:t xml:space="preserve"> sistēmas sasniedzamo rādītāju apjoms</w:t>
      </w:r>
      <w:r w:rsidR="00F85C8E" w:rsidRPr="00A90054">
        <w:rPr>
          <w:rFonts w:ascii="Arial" w:hAnsi="Arial" w:cs="Arial"/>
          <w:sz w:val="20"/>
          <w:szCs w:val="20"/>
        </w:rPr>
        <w:t xml:space="preserve"> attiecībā uz saražotās enerģijas apjomu (maiņstrāvas tīklā) </w:t>
      </w:r>
      <w:r w:rsidR="00A86E3A" w:rsidRPr="00A90054">
        <w:rPr>
          <w:rFonts w:ascii="Arial" w:hAnsi="Arial" w:cs="Arial"/>
          <w:sz w:val="20"/>
          <w:szCs w:val="20"/>
        </w:rPr>
        <w:t>pirmos 5 ekspluatācijas gadus ir ne mazāk kā 90 000 kWh/gadā (365 dienas)</w:t>
      </w:r>
      <w:r w:rsidR="00F85C8E" w:rsidRPr="00A90054">
        <w:rPr>
          <w:rFonts w:ascii="Arial" w:hAnsi="Arial" w:cs="Arial"/>
          <w:sz w:val="20"/>
          <w:szCs w:val="20"/>
        </w:rPr>
        <w:t>.</w:t>
      </w:r>
    </w:p>
    <w:p w:rsidR="003D5838" w:rsidRPr="00A90054" w:rsidRDefault="003D5838" w:rsidP="003D5838">
      <w:pPr>
        <w:pStyle w:val="Bezatstarpm"/>
        <w:numPr>
          <w:ilvl w:val="1"/>
          <w:numId w:val="7"/>
        </w:numPr>
        <w:jc w:val="both"/>
        <w:rPr>
          <w:rFonts w:ascii="Arial" w:hAnsi="Arial" w:cs="Arial"/>
          <w:sz w:val="20"/>
          <w:szCs w:val="20"/>
        </w:rPr>
      </w:pPr>
      <w:r w:rsidRPr="00A90054">
        <w:rPr>
          <w:rFonts w:ascii="Arial" w:hAnsi="Arial" w:cs="Arial"/>
          <w:sz w:val="20"/>
          <w:szCs w:val="20"/>
        </w:rPr>
        <w:t>Invertoru novietoju</w:t>
      </w:r>
      <w:r w:rsidR="0069712F" w:rsidRPr="00A90054">
        <w:rPr>
          <w:rFonts w:ascii="Arial" w:hAnsi="Arial" w:cs="Arial"/>
          <w:sz w:val="20"/>
          <w:szCs w:val="20"/>
        </w:rPr>
        <w:t>mu</w:t>
      </w:r>
      <w:r w:rsidRPr="00A90054">
        <w:rPr>
          <w:rFonts w:ascii="Arial" w:hAnsi="Arial" w:cs="Arial"/>
          <w:sz w:val="20"/>
          <w:szCs w:val="20"/>
        </w:rPr>
        <w:t xml:space="preserve"> projektēt vietā, kas ir </w:t>
      </w:r>
      <w:r w:rsidR="0069712F" w:rsidRPr="00A90054">
        <w:rPr>
          <w:rFonts w:ascii="Arial" w:hAnsi="Arial" w:cs="Arial"/>
          <w:sz w:val="20"/>
          <w:szCs w:val="20"/>
        </w:rPr>
        <w:t>optimāla un samazina zudumus līdzstrāvas tīklā</w:t>
      </w:r>
      <w:r w:rsidRPr="00A90054">
        <w:rPr>
          <w:rFonts w:ascii="Arial" w:hAnsi="Arial" w:cs="Arial"/>
          <w:sz w:val="20"/>
          <w:szCs w:val="20"/>
        </w:rPr>
        <w:t>.</w:t>
      </w:r>
    </w:p>
    <w:p w:rsidR="003D5838" w:rsidRDefault="003D5838" w:rsidP="003D5838">
      <w:pPr>
        <w:pStyle w:val="Bezatstarpm"/>
        <w:numPr>
          <w:ilvl w:val="1"/>
          <w:numId w:val="7"/>
        </w:numPr>
        <w:jc w:val="both"/>
        <w:rPr>
          <w:rFonts w:ascii="Arial" w:hAnsi="Arial" w:cs="Arial"/>
          <w:sz w:val="20"/>
          <w:szCs w:val="20"/>
        </w:rPr>
      </w:pPr>
      <w:r w:rsidRPr="00A90054">
        <w:rPr>
          <w:rFonts w:ascii="Arial" w:hAnsi="Arial" w:cs="Arial"/>
          <w:sz w:val="20"/>
          <w:szCs w:val="20"/>
        </w:rPr>
        <w:t>Elektroapgāde tiek nodrošināta no</w:t>
      </w:r>
      <w:r w:rsidRPr="002851E4">
        <w:rPr>
          <w:rFonts w:ascii="Arial" w:hAnsi="Arial" w:cs="Arial"/>
          <w:sz w:val="20"/>
          <w:szCs w:val="20"/>
        </w:rPr>
        <w:t xml:space="preserve"> transformatora punkta Nr.</w:t>
      </w:r>
      <w:r>
        <w:rPr>
          <w:rFonts w:ascii="Arial" w:hAnsi="Arial" w:cs="Arial"/>
          <w:sz w:val="20"/>
          <w:szCs w:val="20"/>
        </w:rPr>
        <w:t xml:space="preserve"> </w:t>
      </w:r>
      <w:r w:rsidR="00A90054" w:rsidRPr="00A90054">
        <w:rPr>
          <w:rFonts w:ascii="Arial" w:hAnsi="Arial" w:cs="Arial"/>
          <w:sz w:val="20"/>
          <w:szCs w:val="20"/>
        </w:rPr>
        <w:t>T-4473</w:t>
      </w:r>
      <w:r w:rsidRPr="002851E4">
        <w:rPr>
          <w:rFonts w:ascii="Arial" w:hAnsi="Arial" w:cs="Arial"/>
          <w:sz w:val="20"/>
          <w:szCs w:val="20"/>
        </w:rPr>
        <w:t xml:space="preserve">. </w:t>
      </w:r>
    </w:p>
    <w:p w:rsidR="003D5838" w:rsidRPr="00A90054" w:rsidRDefault="006A39ED" w:rsidP="003D5838">
      <w:pPr>
        <w:pStyle w:val="Bezatstarpm"/>
        <w:numPr>
          <w:ilvl w:val="1"/>
          <w:numId w:val="7"/>
        </w:numPr>
        <w:jc w:val="both"/>
        <w:rPr>
          <w:rFonts w:ascii="Arial" w:hAnsi="Arial" w:cs="Arial"/>
          <w:sz w:val="20"/>
          <w:szCs w:val="20"/>
        </w:rPr>
      </w:pPr>
      <w:r>
        <w:rPr>
          <w:rFonts w:ascii="Arial" w:hAnsi="Arial" w:cs="Arial"/>
          <w:sz w:val="20"/>
          <w:szCs w:val="20"/>
        </w:rPr>
        <w:t>Izpildītājs</w:t>
      </w:r>
      <w:r w:rsidR="003D5838" w:rsidRPr="006E030E">
        <w:rPr>
          <w:rFonts w:ascii="Arial" w:hAnsi="Arial" w:cs="Arial"/>
          <w:sz w:val="20"/>
          <w:szCs w:val="20"/>
        </w:rPr>
        <w:t xml:space="preserve"> izvērtē ēkas esošās</w:t>
      </w:r>
      <w:r w:rsidR="0069712F" w:rsidRPr="006E030E">
        <w:rPr>
          <w:rFonts w:ascii="Arial" w:hAnsi="Arial" w:cs="Arial"/>
          <w:sz w:val="20"/>
          <w:szCs w:val="20"/>
        </w:rPr>
        <w:t>/</w:t>
      </w:r>
      <w:r w:rsidR="00185099">
        <w:rPr>
          <w:rFonts w:ascii="Arial" w:hAnsi="Arial" w:cs="Arial"/>
          <w:sz w:val="20"/>
          <w:szCs w:val="20"/>
        </w:rPr>
        <w:t>p</w:t>
      </w:r>
      <w:r w:rsidR="0069712F" w:rsidRPr="006E030E">
        <w:rPr>
          <w:rFonts w:ascii="Arial" w:hAnsi="Arial" w:cs="Arial"/>
          <w:sz w:val="20"/>
          <w:szCs w:val="20"/>
        </w:rPr>
        <w:t>asūtītāja elektroietaises</w:t>
      </w:r>
      <w:r w:rsidR="003D5838" w:rsidRPr="006E030E">
        <w:rPr>
          <w:rFonts w:ascii="Arial" w:hAnsi="Arial" w:cs="Arial"/>
          <w:sz w:val="20"/>
          <w:szCs w:val="20"/>
        </w:rPr>
        <w:t xml:space="preserve"> elektrosadales specifiku un izvēlas vispiemērotāko </w:t>
      </w:r>
      <w:r w:rsidR="003D5838" w:rsidRPr="00A90054">
        <w:rPr>
          <w:rFonts w:ascii="Arial" w:hAnsi="Arial" w:cs="Arial"/>
          <w:sz w:val="20"/>
          <w:szCs w:val="20"/>
        </w:rPr>
        <w:t>un energoefektīvāko Elektrostacijas pieslēgšanā</w:t>
      </w:r>
      <w:r w:rsidR="00185099">
        <w:rPr>
          <w:rFonts w:ascii="Arial" w:hAnsi="Arial" w:cs="Arial"/>
          <w:sz w:val="20"/>
          <w:szCs w:val="20"/>
        </w:rPr>
        <w:t>s variantu, to saskaņojot ar p</w:t>
      </w:r>
      <w:r w:rsidR="003D5838" w:rsidRPr="00A90054">
        <w:rPr>
          <w:rFonts w:ascii="Arial" w:hAnsi="Arial" w:cs="Arial"/>
          <w:sz w:val="20"/>
          <w:szCs w:val="20"/>
        </w:rPr>
        <w:t>asūtītāju.</w:t>
      </w:r>
    </w:p>
    <w:p w:rsidR="002B4C3F" w:rsidRPr="00A90054" w:rsidRDefault="002B4C3F" w:rsidP="002B4C3F">
      <w:pPr>
        <w:pStyle w:val="Bezatstarpm"/>
        <w:numPr>
          <w:ilvl w:val="1"/>
          <w:numId w:val="7"/>
        </w:numPr>
        <w:jc w:val="both"/>
        <w:rPr>
          <w:rFonts w:ascii="Arial" w:hAnsi="Arial" w:cs="Arial"/>
          <w:sz w:val="20"/>
          <w:szCs w:val="20"/>
        </w:rPr>
      </w:pPr>
      <w:r w:rsidRPr="00A90054">
        <w:rPr>
          <w:rFonts w:ascii="Arial" w:hAnsi="Arial" w:cs="Arial"/>
          <w:sz w:val="20"/>
          <w:szCs w:val="20"/>
        </w:rPr>
        <w:lastRenderedPageBreak/>
        <w:t>Jāparedz un jāizbūvē āra apgaismojums pie saules paneļu lauka (videonovērošanas sistēmas vajadzībām). Jāparedz apgaismojuma ieslēgšana/izslēgšana manuāli un ar krēslas sensoru vadību.</w:t>
      </w:r>
    </w:p>
    <w:p w:rsidR="002B4C3F" w:rsidRPr="00A90054" w:rsidRDefault="002B4C3F" w:rsidP="002B4C3F">
      <w:pPr>
        <w:pStyle w:val="Bezatstarpm"/>
        <w:numPr>
          <w:ilvl w:val="1"/>
          <w:numId w:val="7"/>
        </w:numPr>
        <w:jc w:val="both"/>
        <w:rPr>
          <w:rFonts w:ascii="Arial" w:hAnsi="Arial" w:cs="Arial"/>
          <w:sz w:val="20"/>
          <w:szCs w:val="20"/>
        </w:rPr>
      </w:pPr>
      <w:r w:rsidRPr="00A90054">
        <w:rPr>
          <w:rFonts w:ascii="Arial" w:hAnsi="Arial" w:cs="Arial"/>
          <w:sz w:val="20"/>
          <w:szCs w:val="20"/>
        </w:rPr>
        <w:t xml:space="preserve">Lai nodrošinātu apkopes darbus, līdzās vai pie saules paneļu konstrukcijām paredzēt 380V industriālā tipa rozetes (0.4 kV pieslēgums). Tām jābūt izvietotām saskaņā </w:t>
      </w:r>
      <w:r w:rsidR="000F4914" w:rsidRPr="00A90054">
        <w:rPr>
          <w:rFonts w:ascii="Arial" w:hAnsi="Arial" w:cs="Arial"/>
          <w:sz w:val="20"/>
          <w:szCs w:val="20"/>
        </w:rPr>
        <w:t xml:space="preserve">ar </w:t>
      </w:r>
      <w:r w:rsidR="00416743" w:rsidRPr="00A90054">
        <w:rPr>
          <w:rFonts w:ascii="Arial" w:hAnsi="Arial" w:cs="Arial"/>
          <w:sz w:val="20"/>
          <w:szCs w:val="20"/>
        </w:rPr>
        <w:t>Elektrostacijas teritorijas plānā norādīto izvietojumu (</w:t>
      </w:r>
      <w:r w:rsidR="00416743" w:rsidRPr="00A90054">
        <w:rPr>
          <w:rFonts w:ascii="Arial" w:hAnsi="Arial" w:cs="Arial"/>
          <w:i/>
          <w:sz w:val="20"/>
          <w:szCs w:val="20"/>
        </w:rPr>
        <w:t>Nr. 4. Orientējošais 0.4kV pieslēgumu izvietojums</w:t>
      </w:r>
      <w:r w:rsidR="00416743" w:rsidRPr="00A90054">
        <w:rPr>
          <w:rFonts w:ascii="Arial" w:hAnsi="Arial" w:cs="Arial"/>
          <w:sz w:val="20"/>
          <w:szCs w:val="20"/>
        </w:rPr>
        <w:t>)</w:t>
      </w:r>
      <w:r w:rsidRPr="00A90054">
        <w:rPr>
          <w:rFonts w:ascii="Arial" w:hAnsi="Arial" w:cs="Arial"/>
          <w:sz w:val="20"/>
          <w:szCs w:val="20"/>
        </w:rPr>
        <w:t>. Tām ir jābūt aizsargātām ar 30mA ASI ierīci. Rozetes jāparedz ar vāku, un to minimālā aizsardzības klase IP55.</w:t>
      </w:r>
    </w:p>
    <w:p w:rsidR="00BB03FF" w:rsidRPr="00BB03FF" w:rsidRDefault="00BB03FF" w:rsidP="00BB03FF">
      <w:pPr>
        <w:pStyle w:val="Bezatstarpm"/>
        <w:numPr>
          <w:ilvl w:val="1"/>
          <w:numId w:val="7"/>
        </w:numPr>
        <w:jc w:val="both"/>
        <w:rPr>
          <w:rFonts w:ascii="Arial" w:hAnsi="Arial" w:cs="Arial"/>
          <w:sz w:val="20"/>
          <w:szCs w:val="20"/>
        </w:rPr>
      </w:pPr>
      <w:r w:rsidRPr="00A90054">
        <w:rPr>
          <w:rFonts w:ascii="Arial" w:hAnsi="Arial" w:cs="Arial"/>
          <w:sz w:val="20"/>
          <w:szCs w:val="20"/>
        </w:rPr>
        <w:t>Piegāžu apjomā jāietver arī ekspluatācijai un uzturēšanai nepieciešamie speciālie instrumenti. Speciālie instrumenti šeit ir definēti kā instrumenti, kuri ir specifiski piegādātajām iekārtām un nav pieejami tirdzniecībā. Rezerves</w:t>
      </w:r>
      <w:r w:rsidRPr="00BB03FF">
        <w:rPr>
          <w:rFonts w:ascii="Arial" w:hAnsi="Arial" w:cs="Arial"/>
          <w:sz w:val="20"/>
          <w:szCs w:val="20"/>
        </w:rPr>
        <w:t xml:space="preserve"> daļām pieņemšanas-testēšanas periodam jābūt iekļautām piegāžu apjomā. </w:t>
      </w:r>
    </w:p>
    <w:p w:rsidR="00BB03FF" w:rsidRPr="00BB03FF" w:rsidRDefault="00BB03FF" w:rsidP="00BB03FF">
      <w:pPr>
        <w:pStyle w:val="Bezatstarpm"/>
        <w:numPr>
          <w:ilvl w:val="1"/>
          <w:numId w:val="7"/>
        </w:numPr>
        <w:jc w:val="both"/>
        <w:rPr>
          <w:rFonts w:ascii="Arial" w:hAnsi="Arial" w:cs="Arial"/>
          <w:sz w:val="20"/>
          <w:szCs w:val="20"/>
        </w:rPr>
      </w:pPr>
      <w:r>
        <w:rPr>
          <w:rFonts w:ascii="Arial" w:hAnsi="Arial" w:cs="Arial"/>
          <w:sz w:val="20"/>
          <w:szCs w:val="20"/>
        </w:rPr>
        <w:t>Saules paneļu</w:t>
      </w:r>
      <w:r w:rsidRPr="00BB03FF">
        <w:rPr>
          <w:rFonts w:ascii="Arial" w:hAnsi="Arial" w:cs="Arial"/>
          <w:sz w:val="20"/>
          <w:szCs w:val="20"/>
        </w:rPr>
        <w:t xml:space="preserve"> novietojuma leņķis un izvietojums </w:t>
      </w:r>
      <w:r>
        <w:rPr>
          <w:rFonts w:ascii="Arial" w:hAnsi="Arial" w:cs="Arial"/>
          <w:sz w:val="20"/>
          <w:szCs w:val="20"/>
        </w:rPr>
        <w:t xml:space="preserve">teritorijā </w:t>
      </w:r>
      <w:r w:rsidRPr="00BB03FF">
        <w:rPr>
          <w:rFonts w:ascii="Arial" w:hAnsi="Arial" w:cs="Arial"/>
          <w:sz w:val="20"/>
          <w:szCs w:val="20"/>
        </w:rPr>
        <w:t xml:space="preserve">jāplāno, lai panāktu maksimāli iespējamo saules </w:t>
      </w:r>
      <w:r>
        <w:rPr>
          <w:rFonts w:ascii="Arial" w:hAnsi="Arial" w:cs="Arial"/>
          <w:sz w:val="20"/>
          <w:szCs w:val="20"/>
        </w:rPr>
        <w:t>enerģijas</w:t>
      </w:r>
      <w:r w:rsidRPr="00BB03FF">
        <w:rPr>
          <w:rFonts w:ascii="Arial" w:hAnsi="Arial" w:cs="Arial"/>
          <w:sz w:val="20"/>
          <w:szCs w:val="20"/>
        </w:rPr>
        <w:t xml:space="preserve"> efektivitāti</w:t>
      </w:r>
      <w:r>
        <w:rPr>
          <w:rFonts w:ascii="Arial" w:hAnsi="Arial" w:cs="Arial"/>
          <w:sz w:val="20"/>
          <w:szCs w:val="20"/>
        </w:rPr>
        <w:t xml:space="preserve">. </w:t>
      </w:r>
      <w:r w:rsidRPr="00BB03FF">
        <w:rPr>
          <w:rFonts w:ascii="Arial" w:hAnsi="Arial" w:cs="Arial"/>
          <w:sz w:val="20"/>
          <w:szCs w:val="20"/>
        </w:rPr>
        <w:t xml:space="preserve">Izvietojot </w:t>
      </w:r>
      <w:r>
        <w:rPr>
          <w:rFonts w:ascii="Arial" w:hAnsi="Arial" w:cs="Arial"/>
          <w:sz w:val="20"/>
          <w:szCs w:val="20"/>
        </w:rPr>
        <w:t>saules paneļus teritorijā</w:t>
      </w:r>
      <w:r w:rsidRPr="00BB03FF">
        <w:rPr>
          <w:rFonts w:ascii="Arial" w:hAnsi="Arial" w:cs="Arial"/>
          <w:sz w:val="20"/>
          <w:szCs w:val="20"/>
        </w:rPr>
        <w:t>, jāparedz to augšējo daļu vienāda vertikālā atzīme visā teritorijā.</w:t>
      </w:r>
      <w:r>
        <w:rPr>
          <w:rFonts w:ascii="Arial" w:hAnsi="Arial" w:cs="Arial"/>
          <w:sz w:val="20"/>
          <w:szCs w:val="20"/>
        </w:rPr>
        <w:t xml:space="preserve"> Saules paneļu</w:t>
      </w:r>
      <w:r w:rsidRPr="00BB03FF">
        <w:rPr>
          <w:rFonts w:ascii="Arial" w:hAnsi="Arial" w:cs="Arial"/>
          <w:sz w:val="20"/>
          <w:szCs w:val="20"/>
        </w:rPr>
        <w:t xml:space="preserve"> rindu skaits, katras rindas platība un garums, kā arī atstatums starp rindām jāplāno tā, lai būtu ērti veikt saules </w:t>
      </w:r>
      <w:r>
        <w:rPr>
          <w:rFonts w:ascii="Arial" w:hAnsi="Arial" w:cs="Arial"/>
          <w:sz w:val="20"/>
          <w:szCs w:val="20"/>
        </w:rPr>
        <w:t>paneļu</w:t>
      </w:r>
      <w:r w:rsidRPr="00BB03FF">
        <w:rPr>
          <w:rFonts w:ascii="Arial" w:hAnsi="Arial" w:cs="Arial"/>
          <w:sz w:val="20"/>
          <w:szCs w:val="20"/>
        </w:rPr>
        <w:t xml:space="preserve"> tehniskās apkalpošanas darbus</w:t>
      </w:r>
      <w:r>
        <w:rPr>
          <w:rFonts w:ascii="Arial" w:hAnsi="Arial" w:cs="Arial"/>
          <w:sz w:val="20"/>
          <w:szCs w:val="20"/>
        </w:rPr>
        <w:t xml:space="preserve"> un zāles pļaušanu</w:t>
      </w:r>
      <w:r w:rsidRPr="00BB03FF">
        <w:rPr>
          <w:rFonts w:ascii="Arial" w:hAnsi="Arial" w:cs="Arial"/>
          <w:sz w:val="20"/>
          <w:szCs w:val="20"/>
        </w:rPr>
        <w:t>.</w:t>
      </w:r>
    </w:p>
    <w:p w:rsidR="003D5838" w:rsidRDefault="003D5838" w:rsidP="003D5838">
      <w:pPr>
        <w:pStyle w:val="Bezatstarpm"/>
        <w:numPr>
          <w:ilvl w:val="1"/>
          <w:numId w:val="7"/>
        </w:numPr>
        <w:jc w:val="both"/>
        <w:rPr>
          <w:rFonts w:ascii="Arial" w:hAnsi="Arial" w:cs="Arial"/>
          <w:sz w:val="20"/>
          <w:szCs w:val="20"/>
        </w:rPr>
      </w:pPr>
      <w:r>
        <w:rPr>
          <w:rFonts w:ascii="Arial" w:hAnsi="Arial" w:cs="Arial"/>
          <w:sz w:val="20"/>
          <w:szCs w:val="20"/>
        </w:rPr>
        <w:t>E</w:t>
      </w:r>
      <w:r w:rsidRPr="002851E4">
        <w:rPr>
          <w:rFonts w:ascii="Arial" w:hAnsi="Arial" w:cs="Arial"/>
          <w:sz w:val="20"/>
          <w:szCs w:val="20"/>
        </w:rPr>
        <w:t>lektrostacija ir jāpieslēdz paralēlam darbam ar AS “Sadales tīkls”</w:t>
      </w:r>
      <w:r>
        <w:rPr>
          <w:rFonts w:ascii="Arial" w:hAnsi="Arial" w:cs="Arial"/>
          <w:sz w:val="20"/>
          <w:szCs w:val="20"/>
        </w:rPr>
        <w:t>.</w:t>
      </w:r>
      <w:r w:rsidRPr="002851E4">
        <w:rPr>
          <w:rFonts w:ascii="Arial" w:hAnsi="Arial" w:cs="Arial"/>
          <w:sz w:val="20"/>
          <w:szCs w:val="20"/>
        </w:rPr>
        <w:t xml:space="preserve"> </w:t>
      </w:r>
      <w:r w:rsidR="006A39ED">
        <w:rPr>
          <w:rFonts w:ascii="Arial" w:hAnsi="Arial" w:cs="Arial"/>
          <w:sz w:val="20"/>
          <w:szCs w:val="20"/>
        </w:rPr>
        <w:t>Izpildītājam</w:t>
      </w:r>
      <w:r w:rsidRPr="002851E4">
        <w:rPr>
          <w:rFonts w:ascii="Arial" w:hAnsi="Arial" w:cs="Arial"/>
          <w:sz w:val="20"/>
          <w:szCs w:val="20"/>
        </w:rPr>
        <w:t xml:space="preserve"> pienākums ir saņemt no AS “Sadales tīkls” visus nepieciešamos saskaņojumus, tehniskos noteikumus, iesniegt visu nep</w:t>
      </w:r>
      <w:r w:rsidR="000B4964">
        <w:rPr>
          <w:rFonts w:ascii="Arial" w:hAnsi="Arial" w:cs="Arial"/>
          <w:sz w:val="20"/>
          <w:szCs w:val="20"/>
        </w:rPr>
        <w:t>ieciešamo informāciju, veikt 72 stundu test</w:t>
      </w:r>
      <w:r w:rsidR="00756CCB">
        <w:rPr>
          <w:rFonts w:ascii="Arial" w:hAnsi="Arial" w:cs="Arial"/>
          <w:sz w:val="20"/>
          <w:szCs w:val="20"/>
        </w:rPr>
        <w:t>u (</w:t>
      </w:r>
      <w:r w:rsidRPr="002851E4">
        <w:rPr>
          <w:rFonts w:ascii="Arial" w:hAnsi="Arial" w:cs="Arial"/>
          <w:sz w:val="20"/>
          <w:szCs w:val="20"/>
        </w:rPr>
        <w:t>pārbaudes mērījumus</w:t>
      </w:r>
      <w:r w:rsidR="00756CCB">
        <w:rPr>
          <w:rFonts w:ascii="Arial" w:hAnsi="Arial" w:cs="Arial"/>
          <w:sz w:val="20"/>
          <w:szCs w:val="20"/>
        </w:rPr>
        <w:t>)</w:t>
      </w:r>
      <w:r w:rsidRPr="002851E4">
        <w:rPr>
          <w:rFonts w:ascii="Arial" w:hAnsi="Arial" w:cs="Arial"/>
          <w:sz w:val="20"/>
          <w:szCs w:val="20"/>
        </w:rPr>
        <w:t xml:space="preserve"> un sagatavot visu nepieciešamo izpilddokumentāciju.</w:t>
      </w:r>
    </w:p>
    <w:p w:rsidR="00837A40" w:rsidRDefault="006A39ED" w:rsidP="003D5838">
      <w:pPr>
        <w:pStyle w:val="Bezatstarpm"/>
        <w:numPr>
          <w:ilvl w:val="1"/>
          <w:numId w:val="7"/>
        </w:numPr>
        <w:jc w:val="both"/>
        <w:rPr>
          <w:rFonts w:ascii="Arial" w:hAnsi="Arial" w:cs="Arial"/>
          <w:sz w:val="20"/>
          <w:szCs w:val="20"/>
        </w:rPr>
      </w:pPr>
      <w:r>
        <w:rPr>
          <w:rFonts w:ascii="Arial" w:hAnsi="Arial" w:cs="Arial"/>
          <w:sz w:val="20"/>
          <w:szCs w:val="20"/>
        </w:rPr>
        <w:t>Izpildītājs</w:t>
      </w:r>
      <w:r w:rsidR="00837A40" w:rsidRPr="006E030E">
        <w:rPr>
          <w:rFonts w:ascii="Arial" w:hAnsi="Arial" w:cs="Arial"/>
          <w:sz w:val="20"/>
          <w:szCs w:val="20"/>
        </w:rPr>
        <w:t xml:space="preserve"> nodrošina Elektrost</w:t>
      </w:r>
      <w:r w:rsidR="00185099">
        <w:rPr>
          <w:rFonts w:ascii="Arial" w:hAnsi="Arial" w:cs="Arial"/>
          <w:sz w:val="20"/>
          <w:szCs w:val="20"/>
        </w:rPr>
        <w:t>acijas ekspluatācijas apmācību p</w:t>
      </w:r>
      <w:r w:rsidR="00837A40" w:rsidRPr="006E030E">
        <w:rPr>
          <w:rFonts w:ascii="Arial" w:hAnsi="Arial" w:cs="Arial"/>
          <w:sz w:val="20"/>
          <w:szCs w:val="20"/>
        </w:rPr>
        <w:t>asūtītāja personālam.</w:t>
      </w:r>
    </w:p>
    <w:p w:rsidR="005E5468" w:rsidRPr="005E5468" w:rsidRDefault="005E5468" w:rsidP="005E5468">
      <w:pPr>
        <w:pStyle w:val="Bezatstarpm"/>
        <w:numPr>
          <w:ilvl w:val="1"/>
          <w:numId w:val="7"/>
        </w:numPr>
        <w:jc w:val="both"/>
        <w:rPr>
          <w:rFonts w:ascii="Arial" w:hAnsi="Arial" w:cs="Arial"/>
          <w:sz w:val="20"/>
          <w:szCs w:val="20"/>
        </w:rPr>
      </w:pPr>
      <w:r w:rsidRPr="005E5468">
        <w:rPr>
          <w:rFonts w:ascii="Arial" w:hAnsi="Arial" w:cs="Arial"/>
          <w:sz w:val="20"/>
          <w:szCs w:val="20"/>
        </w:rPr>
        <w:t xml:space="preserve">Par katru </w:t>
      </w:r>
      <w:r>
        <w:rPr>
          <w:rFonts w:ascii="Arial" w:hAnsi="Arial" w:cs="Arial"/>
          <w:sz w:val="20"/>
          <w:szCs w:val="20"/>
        </w:rPr>
        <w:t>Elektrostacijas</w:t>
      </w:r>
      <w:r w:rsidRPr="005E5468">
        <w:rPr>
          <w:rFonts w:ascii="Arial" w:hAnsi="Arial" w:cs="Arial"/>
          <w:sz w:val="20"/>
          <w:szCs w:val="20"/>
        </w:rPr>
        <w:t xml:space="preserve"> aspektu un tā komponentu </w:t>
      </w:r>
      <w:r w:rsidR="006A39ED">
        <w:rPr>
          <w:rFonts w:ascii="Arial" w:hAnsi="Arial" w:cs="Arial"/>
          <w:sz w:val="20"/>
          <w:szCs w:val="20"/>
        </w:rPr>
        <w:t>izpildītājam</w:t>
      </w:r>
      <w:r w:rsidRPr="005E5468">
        <w:rPr>
          <w:rFonts w:ascii="Arial" w:hAnsi="Arial" w:cs="Arial"/>
          <w:sz w:val="20"/>
          <w:szCs w:val="20"/>
        </w:rPr>
        <w:t xml:space="preserve"> jānodrošina teorētiskā un praktiskā apmācība.</w:t>
      </w:r>
      <w:r>
        <w:rPr>
          <w:rFonts w:ascii="Arial" w:hAnsi="Arial" w:cs="Arial"/>
          <w:sz w:val="20"/>
          <w:szCs w:val="20"/>
        </w:rPr>
        <w:t xml:space="preserve"> </w:t>
      </w:r>
      <w:r w:rsidRPr="005E5468">
        <w:rPr>
          <w:rFonts w:ascii="Arial" w:hAnsi="Arial" w:cs="Arial"/>
          <w:sz w:val="20"/>
          <w:szCs w:val="20"/>
        </w:rPr>
        <w:t>Personāla apmācībai jāietver sekojošas sfēras: ekspluatācija, uzturēšana, nepareizas darbības/ kļūdas meklēšana un bojājuma labošana.</w:t>
      </w:r>
    </w:p>
    <w:p w:rsidR="005E5468" w:rsidRPr="005E5468" w:rsidRDefault="005E5468" w:rsidP="005E5468">
      <w:pPr>
        <w:pStyle w:val="Bezatstarpm"/>
        <w:numPr>
          <w:ilvl w:val="1"/>
          <w:numId w:val="7"/>
        </w:numPr>
        <w:jc w:val="both"/>
        <w:rPr>
          <w:rFonts w:ascii="Arial" w:hAnsi="Arial" w:cs="Arial"/>
          <w:sz w:val="20"/>
          <w:szCs w:val="20"/>
        </w:rPr>
      </w:pPr>
      <w:r w:rsidRPr="005E5468">
        <w:rPr>
          <w:rFonts w:ascii="Arial" w:hAnsi="Arial" w:cs="Arial"/>
          <w:sz w:val="20"/>
          <w:szCs w:val="20"/>
        </w:rPr>
        <w:t xml:space="preserve">Kopumā apmācāmi </w:t>
      </w:r>
      <w:r w:rsidR="00185099">
        <w:rPr>
          <w:rFonts w:ascii="Arial" w:hAnsi="Arial" w:cs="Arial"/>
          <w:sz w:val="20"/>
          <w:szCs w:val="20"/>
        </w:rPr>
        <w:t>vismaz 5 p</w:t>
      </w:r>
      <w:r w:rsidRPr="00A90054">
        <w:rPr>
          <w:rFonts w:ascii="Arial" w:hAnsi="Arial" w:cs="Arial"/>
          <w:sz w:val="20"/>
          <w:szCs w:val="20"/>
        </w:rPr>
        <w:t>asūtītāja</w:t>
      </w:r>
      <w:r w:rsidRPr="005E5468">
        <w:rPr>
          <w:rFonts w:ascii="Arial" w:hAnsi="Arial" w:cs="Arial"/>
          <w:sz w:val="20"/>
          <w:szCs w:val="20"/>
        </w:rPr>
        <w:t xml:space="preserve"> izvēlēti darbinieki. Apmācībai jānotiek latviešu valodā. Apmācības materiāli jāsagatavo un jāizdala individuāli katram apmācāmajam (latviešu valodā). Apmācības beigās jāveic pārbaudījums, lai noskaidrotu zināšanas. </w:t>
      </w:r>
      <w:r>
        <w:rPr>
          <w:rFonts w:ascii="Arial" w:hAnsi="Arial" w:cs="Arial"/>
          <w:sz w:val="20"/>
          <w:szCs w:val="20"/>
        </w:rPr>
        <w:t>Apmācību r</w:t>
      </w:r>
      <w:r w:rsidR="00185099">
        <w:rPr>
          <w:rFonts w:ascii="Arial" w:hAnsi="Arial" w:cs="Arial"/>
          <w:sz w:val="20"/>
          <w:szCs w:val="20"/>
        </w:rPr>
        <w:t>ezultāti rakstveidā jāiesniedz p</w:t>
      </w:r>
      <w:r w:rsidRPr="005E5468">
        <w:rPr>
          <w:rFonts w:ascii="Arial" w:hAnsi="Arial" w:cs="Arial"/>
          <w:sz w:val="20"/>
          <w:szCs w:val="20"/>
        </w:rPr>
        <w:t>asūtītājam.</w:t>
      </w:r>
    </w:p>
    <w:p w:rsidR="00581B01" w:rsidRPr="00581B01" w:rsidRDefault="00581B01" w:rsidP="00581B01">
      <w:pPr>
        <w:pStyle w:val="Bezatstarpm"/>
        <w:ind w:left="792"/>
        <w:jc w:val="both"/>
        <w:rPr>
          <w:rFonts w:ascii="Arial" w:hAnsi="Arial" w:cs="Arial"/>
          <w:sz w:val="20"/>
          <w:szCs w:val="20"/>
        </w:rPr>
      </w:pPr>
    </w:p>
    <w:p w:rsidR="00837A40" w:rsidRPr="00837A40" w:rsidRDefault="006E030E" w:rsidP="00837A40">
      <w:pPr>
        <w:pStyle w:val="Bezatstarpm"/>
        <w:numPr>
          <w:ilvl w:val="0"/>
          <w:numId w:val="7"/>
        </w:numPr>
        <w:jc w:val="both"/>
        <w:rPr>
          <w:rFonts w:ascii="Arial" w:hAnsi="Arial" w:cs="Arial"/>
          <w:b/>
          <w:sz w:val="20"/>
          <w:szCs w:val="20"/>
        </w:rPr>
      </w:pPr>
      <w:r>
        <w:rPr>
          <w:rFonts w:ascii="Arial" w:hAnsi="Arial" w:cs="Arial"/>
          <w:b/>
          <w:sz w:val="20"/>
          <w:szCs w:val="20"/>
        </w:rPr>
        <w:t>Būvniecības</w:t>
      </w:r>
      <w:r w:rsidR="00837A40" w:rsidRPr="00837A40">
        <w:rPr>
          <w:rFonts w:ascii="Arial" w:hAnsi="Arial" w:cs="Arial"/>
          <w:b/>
          <w:sz w:val="20"/>
          <w:szCs w:val="20"/>
        </w:rPr>
        <w:t xml:space="preserve"> organizēšana</w:t>
      </w:r>
      <w:r>
        <w:rPr>
          <w:rFonts w:ascii="Arial" w:hAnsi="Arial" w:cs="Arial"/>
          <w:b/>
          <w:sz w:val="20"/>
          <w:szCs w:val="20"/>
        </w:rPr>
        <w:t xml:space="preserve"> un izpilde</w:t>
      </w:r>
    </w:p>
    <w:p w:rsidR="006E030E" w:rsidRPr="00581B01" w:rsidRDefault="006E030E" w:rsidP="006E030E">
      <w:pPr>
        <w:pStyle w:val="Bezatstarpm"/>
        <w:numPr>
          <w:ilvl w:val="1"/>
          <w:numId w:val="7"/>
        </w:numPr>
        <w:jc w:val="both"/>
        <w:rPr>
          <w:rFonts w:ascii="Arial" w:hAnsi="Arial" w:cs="Arial"/>
          <w:sz w:val="20"/>
          <w:szCs w:val="20"/>
        </w:rPr>
      </w:pPr>
      <w:r w:rsidRPr="00581B01">
        <w:rPr>
          <w:rFonts w:ascii="Arial" w:hAnsi="Arial" w:cs="Arial"/>
          <w:sz w:val="20"/>
          <w:szCs w:val="20"/>
        </w:rPr>
        <w:t>Būvprojektu izstrādāt, neparedzot būvdarbu kārtas.</w:t>
      </w:r>
    </w:p>
    <w:p w:rsidR="006E030E" w:rsidRDefault="006E030E" w:rsidP="006E030E">
      <w:pPr>
        <w:pStyle w:val="Bezatstarpm"/>
        <w:numPr>
          <w:ilvl w:val="1"/>
          <w:numId w:val="7"/>
        </w:numPr>
        <w:jc w:val="both"/>
        <w:rPr>
          <w:rFonts w:ascii="Arial" w:hAnsi="Arial" w:cs="Arial"/>
          <w:sz w:val="20"/>
          <w:szCs w:val="20"/>
        </w:rPr>
      </w:pPr>
      <w:r w:rsidRPr="00581B01">
        <w:rPr>
          <w:rFonts w:ascii="Arial" w:hAnsi="Arial" w:cs="Arial"/>
          <w:sz w:val="20"/>
          <w:szCs w:val="20"/>
        </w:rPr>
        <w:t>Būvprojekta risinājumu, iekārtu un materiālu izvēli, sevišķi drenāžas izbūvi, balstīt uz pārbaudītu un vispārēji atzītu un labas atsauksmes guvušu būvniecības risinājumu un tehnoloģiju bāzi, kā arī nodrošināt atbilstību spēkā esošajiem normatīvajiem aktiem</w:t>
      </w:r>
      <w:r>
        <w:rPr>
          <w:rFonts w:ascii="Arial" w:hAnsi="Arial" w:cs="Arial"/>
          <w:sz w:val="20"/>
          <w:szCs w:val="20"/>
        </w:rPr>
        <w:t>.</w:t>
      </w:r>
    </w:p>
    <w:p w:rsidR="00416743" w:rsidRPr="00416743" w:rsidRDefault="006A39ED" w:rsidP="00416743">
      <w:pPr>
        <w:pStyle w:val="Bezatstarpm"/>
        <w:numPr>
          <w:ilvl w:val="1"/>
          <w:numId w:val="7"/>
        </w:numPr>
        <w:jc w:val="both"/>
        <w:rPr>
          <w:rFonts w:ascii="Arial" w:hAnsi="Arial" w:cs="Arial"/>
          <w:sz w:val="20"/>
          <w:szCs w:val="20"/>
        </w:rPr>
      </w:pPr>
      <w:r>
        <w:rPr>
          <w:rFonts w:ascii="Arial" w:hAnsi="Arial" w:cs="Arial"/>
          <w:sz w:val="20"/>
          <w:szCs w:val="20"/>
        </w:rPr>
        <w:t>Izpildītājam</w:t>
      </w:r>
      <w:r w:rsidR="00416743" w:rsidRPr="00416743">
        <w:rPr>
          <w:rFonts w:ascii="Arial" w:hAnsi="Arial" w:cs="Arial"/>
          <w:sz w:val="20"/>
          <w:szCs w:val="20"/>
        </w:rPr>
        <w:t xml:space="preserve"> pašam jānovērtē un jāveic jebkuras papildus izpētes, kuras tas uzskata par nepieciešamām, lai iegūtu pietiekamu informāciju par grunts apstākļiem, kas tam ļaus attīstīt jaunās </w:t>
      </w:r>
      <w:r w:rsidR="00416743">
        <w:rPr>
          <w:rFonts w:ascii="Arial" w:hAnsi="Arial" w:cs="Arial"/>
          <w:sz w:val="20"/>
          <w:szCs w:val="20"/>
        </w:rPr>
        <w:t>Elektros</w:t>
      </w:r>
      <w:r w:rsidR="00416743" w:rsidRPr="00416743">
        <w:rPr>
          <w:rFonts w:ascii="Arial" w:hAnsi="Arial" w:cs="Arial"/>
          <w:sz w:val="20"/>
          <w:szCs w:val="20"/>
        </w:rPr>
        <w:t xml:space="preserve">tacijas projektu un izveidot atbilstošus pamatus un palīgkonstrukcijas. Visas izmaksas, kas saistītas ar šo izpēti un iespējamiem rezultātiem, ir iekļautas </w:t>
      </w:r>
      <w:r w:rsidR="00416743">
        <w:rPr>
          <w:rFonts w:ascii="Arial" w:hAnsi="Arial" w:cs="Arial"/>
          <w:sz w:val="20"/>
          <w:szCs w:val="20"/>
        </w:rPr>
        <w:t>l</w:t>
      </w:r>
      <w:r w:rsidR="00416743" w:rsidRPr="00416743">
        <w:rPr>
          <w:rFonts w:ascii="Arial" w:hAnsi="Arial" w:cs="Arial"/>
          <w:sz w:val="20"/>
          <w:szCs w:val="20"/>
        </w:rPr>
        <w:t>īgumcenā.</w:t>
      </w:r>
    </w:p>
    <w:p w:rsidR="00837A40" w:rsidRPr="00441221" w:rsidRDefault="006A39ED" w:rsidP="00837A40">
      <w:pPr>
        <w:pStyle w:val="Bezatstarpm"/>
        <w:numPr>
          <w:ilvl w:val="1"/>
          <w:numId w:val="7"/>
        </w:numPr>
        <w:jc w:val="both"/>
        <w:rPr>
          <w:rFonts w:ascii="Arial" w:hAnsi="Arial" w:cs="Arial"/>
          <w:sz w:val="20"/>
          <w:szCs w:val="20"/>
        </w:rPr>
      </w:pPr>
      <w:r>
        <w:rPr>
          <w:rFonts w:ascii="Arial" w:hAnsi="Arial" w:cs="Arial"/>
          <w:sz w:val="20"/>
          <w:szCs w:val="20"/>
        </w:rPr>
        <w:t>Izpildītājs</w:t>
      </w:r>
      <w:r w:rsidR="00837A40" w:rsidRPr="002851E4">
        <w:rPr>
          <w:rFonts w:ascii="Arial" w:hAnsi="Arial" w:cs="Arial"/>
          <w:sz w:val="20"/>
          <w:szCs w:val="20"/>
        </w:rPr>
        <w:t xml:space="preserve"> </w:t>
      </w:r>
      <w:r w:rsidR="00837A40">
        <w:rPr>
          <w:rFonts w:ascii="Arial" w:hAnsi="Arial" w:cs="Arial"/>
          <w:sz w:val="20"/>
          <w:szCs w:val="20"/>
        </w:rPr>
        <w:t xml:space="preserve">Darbus </w:t>
      </w:r>
      <w:r w:rsidR="00837A40" w:rsidRPr="002851E4">
        <w:rPr>
          <w:rFonts w:ascii="Arial" w:hAnsi="Arial" w:cs="Arial"/>
          <w:sz w:val="20"/>
          <w:szCs w:val="20"/>
        </w:rPr>
        <w:t>veic</w:t>
      </w:r>
      <w:r w:rsidR="00837A40">
        <w:rPr>
          <w:rFonts w:ascii="Arial" w:hAnsi="Arial" w:cs="Arial"/>
          <w:sz w:val="20"/>
          <w:szCs w:val="20"/>
        </w:rPr>
        <w:t xml:space="preserve"> saskaņā ar piedāvājumā norādīto laika grafiku un Darbu organizā</w:t>
      </w:r>
      <w:r w:rsidR="00F12EA6">
        <w:rPr>
          <w:rFonts w:ascii="Arial" w:hAnsi="Arial" w:cs="Arial"/>
          <w:sz w:val="20"/>
          <w:szCs w:val="20"/>
        </w:rPr>
        <w:t>c</w:t>
      </w:r>
      <w:r w:rsidR="00837A40">
        <w:rPr>
          <w:rFonts w:ascii="Arial" w:hAnsi="Arial" w:cs="Arial"/>
          <w:sz w:val="20"/>
          <w:szCs w:val="20"/>
        </w:rPr>
        <w:t>iju</w:t>
      </w:r>
      <w:r w:rsidR="00837A40" w:rsidRPr="002851E4">
        <w:rPr>
          <w:rFonts w:ascii="Arial" w:hAnsi="Arial" w:cs="Arial"/>
          <w:sz w:val="20"/>
          <w:szCs w:val="20"/>
        </w:rPr>
        <w:t xml:space="preserve">, darba laiku saskaņojot ar </w:t>
      </w:r>
      <w:r w:rsidR="00185099">
        <w:rPr>
          <w:rFonts w:ascii="Arial" w:hAnsi="Arial" w:cs="Arial"/>
          <w:sz w:val="20"/>
          <w:szCs w:val="20"/>
        </w:rPr>
        <w:t>p</w:t>
      </w:r>
      <w:r w:rsidR="00837A40" w:rsidRPr="00441221">
        <w:rPr>
          <w:rFonts w:ascii="Arial" w:hAnsi="Arial" w:cs="Arial"/>
          <w:sz w:val="20"/>
          <w:szCs w:val="20"/>
        </w:rPr>
        <w:t xml:space="preserve">asūtītāju. Darbu izpildes organizācija jākārto </w:t>
      </w:r>
      <w:r w:rsidR="00185099">
        <w:rPr>
          <w:rFonts w:ascii="Arial" w:hAnsi="Arial" w:cs="Arial"/>
          <w:sz w:val="20"/>
          <w:szCs w:val="20"/>
        </w:rPr>
        <w:t>veidā un kārtībā, kas netraucē p</w:t>
      </w:r>
      <w:r w:rsidR="00837A40" w:rsidRPr="00441221">
        <w:rPr>
          <w:rFonts w:ascii="Arial" w:hAnsi="Arial" w:cs="Arial"/>
          <w:sz w:val="20"/>
          <w:szCs w:val="20"/>
        </w:rPr>
        <w:t xml:space="preserve">asūtītāja </w:t>
      </w:r>
      <w:proofErr w:type="spellStart"/>
      <w:r w:rsidR="00837A40" w:rsidRPr="00441221">
        <w:rPr>
          <w:rFonts w:ascii="Arial" w:hAnsi="Arial" w:cs="Arial"/>
          <w:sz w:val="20"/>
          <w:szCs w:val="20"/>
        </w:rPr>
        <w:t>siltumavota</w:t>
      </w:r>
      <w:proofErr w:type="spellEnd"/>
      <w:r w:rsidR="00837A40" w:rsidRPr="00441221">
        <w:rPr>
          <w:rFonts w:ascii="Arial" w:hAnsi="Arial" w:cs="Arial"/>
          <w:sz w:val="20"/>
          <w:szCs w:val="20"/>
        </w:rPr>
        <w:t xml:space="preserve"> ražotņu darbību.</w:t>
      </w:r>
    </w:p>
    <w:p w:rsidR="00837A40" w:rsidRPr="00711243" w:rsidRDefault="00837A40" w:rsidP="00837A40">
      <w:pPr>
        <w:pStyle w:val="Bezatstarpm"/>
        <w:numPr>
          <w:ilvl w:val="1"/>
          <w:numId w:val="7"/>
        </w:numPr>
        <w:jc w:val="both"/>
        <w:rPr>
          <w:rFonts w:ascii="Arial" w:hAnsi="Arial" w:cs="Arial"/>
          <w:sz w:val="20"/>
          <w:szCs w:val="20"/>
        </w:rPr>
      </w:pPr>
      <w:r w:rsidRPr="00441221">
        <w:rPr>
          <w:rFonts w:ascii="Arial" w:hAnsi="Arial" w:cs="Arial"/>
          <w:sz w:val="20"/>
          <w:szCs w:val="20"/>
        </w:rPr>
        <w:t xml:space="preserve">Darbus organizē un veic </w:t>
      </w:r>
      <w:r w:rsidR="006A39ED">
        <w:rPr>
          <w:rFonts w:ascii="Arial" w:hAnsi="Arial" w:cs="Arial"/>
          <w:sz w:val="20"/>
          <w:szCs w:val="20"/>
        </w:rPr>
        <w:t>izpildītāja</w:t>
      </w:r>
      <w:r w:rsidRPr="00441221">
        <w:rPr>
          <w:rFonts w:ascii="Arial" w:hAnsi="Arial" w:cs="Arial"/>
          <w:sz w:val="20"/>
          <w:szCs w:val="20"/>
        </w:rPr>
        <w:t xml:space="preserve"> </w:t>
      </w:r>
      <w:r w:rsidRPr="00711243">
        <w:rPr>
          <w:rFonts w:ascii="Arial" w:hAnsi="Arial" w:cs="Arial"/>
          <w:sz w:val="20"/>
          <w:szCs w:val="20"/>
        </w:rPr>
        <w:t>piedāvājumā norādītie speciālisti un komersanti.</w:t>
      </w:r>
    </w:p>
    <w:p w:rsidR="00837A40" w:rsidRPr="00711243" w:rsidRDefault="00837A40" w:rsidP="00837A40">
      <w:pPr>
        <w:pStyle w:val="Bezatstarpm"/>
        <w:numPr>
          <w:ilvl w:val="1"/>
          <w:numId w:val="7"/>
        </w:numPr>
        <w:jc w:val="both"/>
        <w:rPr>
          <w:rFonts w:ascii="Arial" w:hAnsi="Arial" w:cs="Arial"/>
          <w:sz w:val="20"/>
          <w:szCs w:val="20"/>
        </w:rPr>
      </w:pPr>
      <w:r w:rsidRPr="00711243">
        <w:rPr>
          <w:rFonts w:ascii="Arial" w:hAnsi="Arial" w:cs="Arial"/>
          <w:sz w:val="20"/>
          <w:szCs w:val="20"/>
        </w:rPr>
        <w:t>Transportlīdzekļu novietošana stāvlaukumos pieļaujama tikai materiālu piegādēm un izkraušanai</w:t>
      </w:r>
      <w:r w:rsidR="00441221" w:rsidRPr="00711243">
        <w:rPr>
          <w:rFonts w:ascii="Arial" w:hAnsi="Arial" w:cs="Arial"/>
          <w:sz w:val="20"/>
          <w:szCs w:val="20"/>
        </w:rPr>
        <w:t xml:space="preserve">, kā arī </w:t>
      </w:r>
      <w:r w:rsidR="006A39ED" w:rsidRPr="00711243">
        <w:rPr>
          <w:rFonts w:ascii="Arial" w:hAnsi="Arial" w:cs="Arial"/>
          <w:sz w:val="20"/>
          <w:szCs w:val="20"/>
        </w:rPr>
        <w:t>izpildītāja</w:t>
      </w:r>
      <w:r w:rsidR="00441221" w:rsidRPr="00711243">
        <w:rPr>
          <w:rFonts w:ascii="Arial" w:hAnsi="Arial" w:cs="Arial"/>
          <w:sz w:val="20"/>
          <w:szCs w:val="20"/>
        </w:rPr>
        <w:t xml:space="preserve"> speciālistu un darbinieku vajadzībām rakstiski saskaņojot transportlīdzekļu vienības.</w:t>
      </w:r>
    </w:p>
    <w:p w:rsidR="00BB03FF" w:rsidRPr="00711243" w:rsidRDefault="00BB03FF" w:rsidP="00BB03FF">
      <w:pPr>
        <w:pStyle w:val="Bezatstarpm"/>
        <w:numPr>
          <w:ilvl w:val="1"/>
          <w:numId w:val="7"/>
        </w:numPr>
        <w:jc w:val="both"/>
        <w:rPr>
          <w:rFonts w:ascii="Arial" w:hAnsi="Arial" w:cs="Arial"/>
          <w:sz w:val="20"/>
          <w:szCs w:val="20"/>
        </w:rPr>
      </w:pPr>
      <w:r w:rsidRPr="00711243">
        <w:rPr>
          <w:rFonts w:ascii="Arial" w:hAnsi="Arial" w:cs="Arial"/>
          <w:sz w:val="20"/>
          <w:szCs w:val="20"/>
        </w:rPr>
        <w:t>Uzņēmējam, izpildot darbus, ir jāņem vērā, ka būvlaukum</w:t>
      </w:r>
      <w:r w:rsidR="00A90054" w:rsidRPr="00711243">
        <w:rPr>
          <w:rFonts w:ascii="Arial" w:hAnsi="Arial" w:cs="Arial"/>
          <w:sz w:val="20"/>
          <w:szCs w:val="20"/>
        </w:rPr>
        <w:t>a</w:t>
      </w:r>
      <w:r w:rsidRPr="00711243">
        <w:rPr>
          <w:rFonts w:ascii="Arial" w:hAnsi="Arial" w:cs="Arial"/>
          <w:sz w:val="20"/>
          <w:szCs w:val="20"/>
        </w:rPr>
        <w:t xml:space="preserve"> pieguļošās teritorijās ir iespējama citu personu darbība, piemēram: darbi saistībā ar komunikāciju remontu ārpus pievienojuma punktiem; avārijas remontdarbi siltumapgādes sistēmās un iekārtās; ēku un būvju būvniecība/remontdarbi; teritorijas uzkopšanas darbi.</w:t>
      </w:r>
    </w:p>
    <w:p w:rsidR="00A90054" w:rsidRPr="00711243" w:rsidRDefault="00A90054" w:rsidP="00A90054">
      <w:pPr>
        <w:pStyle w:val="Bezatstarpm"/>
        <w:numPr>
          <w:ilvl w:val="1"/>
          <w:numId w:val="7"/>
        </w:numPr>
        <w:jc w:val="both"/>
        <w:rPr>
          <w:rFonts w:ascii="Arial" w:hAnsi="Arial" w:cs="Arial"/>
          <w:sz w:val="20"/>
          <w:szCs w:val="20"/>
        </w:rPr>
      </w:pPr>
      <w:r w:rsidRPr="00711243">
        <w:rPr>
          <w:rFonts w:ascii="Arial" w:hAnsi="Arial" w:cs="Arial"/>
          <w:sz w:val="20"/>
          <w:szCs w:val="20"/>
        </w:rPr>
        <w:t xml:space="preserve">Būvlaukumu – atbilstoši dokumentācijai nosacīto būvdarbu veikšanai nepieciešamo teritoriju, kurā notiks darbi, pasūtītājs paredz nodot </w:t>
      </w:r>
      <w:r w:rsidR="006A39ED" w:rsidRPr="00711243">
        <w:rPr>
          <w:rFonts w:ascii="Arial" w:hAnsi="Arial" w:cs="Arial"/>
          <w:sz w:val="20"/>
          <w:szCs w:val="20"/>
        </w:rPr>
        <w:t>izpildītājam</w:t>
      </w:r>
      <w:r w:rsidRPr="00711243">
        <w:rPr>
          <w:rFonts w:ascii="Arial" w:hAnsi="Arial" w:cs="Arial"/>
          <w:sz w:val="20"/>
          <w:szCs w:val="20"/>
        </w:rPr>
        <w:t xml:space="preserve"> </w:t>
      </w:r>
      <w:r w:rsidRPr="00711243">
        <w:rPr>
          <w:rFonts w:ascii="Arial" w:hAnsi="Arial" w:cs="Arial"/>
          <w:kern w:val="1"/>
          <w:sz w:val="20"/>
          <w:szCs w:val="20"/>
        </w:rPr>
        <w:t>ar nodošanas – pieņemšanas aktu</w:t>
      </w:r>
      <w:r w:rsidRPr="00711243">
        <w:rPr>
          <w:rFonts w:ascii="Arial" w:hAnsi="Arial" w:cs="Arial"/>
          <w:sz w:val="20"/>
          <w:szCs w:val="20"/>
        </w:rPr>
        <w:t>.</w:t>
      </w:r>
    </w:p>
    <w:p w:rsidR="00837A40" w:rsidRPr="00711243" w:rsidRDefault="00837A40" w:rsidP="00837A40">
      <w:pPr>
        <w:pStyle w:val="Bezatstarpm"/>
        <w:ind w:left="792"/>
        <w:jc w:val="both"/>
        <w:rPr>
          <w:rFonts w:ascii="Arial" w:hAnsi="Arial" w:cs="Arial"/>
          <w:sz w:val="20"/>
          <w:szCs w:val="20"/>
        </w:rPr>
      </w:pPr>
    </w:p>
    <w:p w:rsidR="00837A40" w:rsidRPr="00711243" w:rsidRDefault="00837A40" w:rsidP="00837A40">
      <w:pPr>
        <w:pStyle w:val="Bezatstarpm"/>
        <w:numPr>
          <w:ilvl w:val="0"/>
          <w:numId w:val="7"/>
        </w:numPr>
        <w:jc w:val="both"/>
        <w:rPr>
          <w:rFonts w:ascii="Arial" w:hAnsi="Arial" w:cs="Arial"/>
          <w:b/>
          <w:sz w:val="20"/>
          <w:szCs w:val="20"/>
        </w:rPr>
      </w:pPr>
      <w:r w:rsidRPr="00711243">
        <w:rPr>
          <w:rFonts w:ascii="Arial" w:hAnsi="Arial" w:cs="Arial"/>
          <w:b/>
          <w:sz w:val="20"/>
          <w:szCs w:val="20"/>
        </w:rPr>
        <w:t>Termiņi un garantijas</w:t>
      </w:r>
    </w:p>
    <w:p w:rsidR="00837A40" w:rsidRPr="00711243" w:rsidRDefault="00837A40" w:rsidP="00837A40">
      <w:pPr>
        <w:pStyle w:val="Bezatstarpm"/>
        <w:numPr>
          <w:ilvl w:val="1"/>
          <w:numId w:val="7"/>
        </w:numPr>
        <w:jc w:val="both"/>
        <w:rPr>
          <w:rFonts w:ascii="Arial" w:hAnsi="Arial" w:cs="Arial"/>
          <w:sz w:val="20"/>
          <w:szCs w:val="20"/>
        </w:rPr>
      </w:pPr>
      <w:r w:rsidRPr="00711243">
        <w:rPr>
          <w:rFonts w:ascii="Arial" w:hAnsi="Arial" w:cs="Arial"/>
          <w:sz w:val="20"/>
          <w:szCs w:val="20"/>
        </w:rPr>
        <w:t>Darbu izpildes termiņš ir</w:t>
      </w:r>
      <w:r w:rsidR="00A90054" w:rsidRPr="00711243">
        <w:rPr>
          <w:rFonts w:ascii="Arial" w:hAnsi="Arial" w:cs="Arial"/>
          <w:sz w:val="20"/>
          <w:szCs w:val="20"/>
        </w:rPr>
        <w:t xml:space="preserve"> ne vairāk kā</w:t>
      </w:r>
      <w:r w:rsidRPr="00711243">
        <w:rPr>
          <w:rFonts w:ascii="Arial" w:hAnsi="Arial" w:cs="Arial"/>
          <w:sz w:val="20"/>
          <w:szCs w:val="20"/>
        </w:rPr>
        <w:t xml:space="preserve"> </w:t>
      </w:r>
      <w:r w:rsidR="006359D2" w:rsidRPr="00711243">
        <w:rPr>
          <w:rFonts w:ascii="Arial" w:hAnsi="Arial" w:cs="Arial"/>
          <w:sz w:val="20"/>
          <w:szCs w:val="20"/>
        </w:rPr>
        <w:t>15</w:t>
      </w:r>
      <w:r w:rsidR="0098159B" w:rsidRPr="00711243">
        <w:rPr>
          <w:rFonts w:ascii="Arial" w:hAnsi="Arial" w:cs="Arial"/>
          <w:sz w:val="20"/>
          <w:szCs w:val="20"/>
        </w:rPr>
        <w:t xml:space="preserve">0 </w:t>
      </w:r>
      <w:r w:rsidR="00A90054" w:rsidRPr="00711243">
        <w:rPr>
          <w:rFonts w:ascii="Arial" w:hAnsi="Arial" w:cs="Arial"/>
          <w:sz w:val="20"/>
          <w:szCs w:val="20"/>
        </w:rPr>
        <w:t xml:space="preserve">kalendārās </w:t>
      </w:r>
      <w:r w:rsidR="0098159B" w:rsidRPr="00711243">
        <w:rPr>
          <w:rFonts w:ascii="Arial" w:hAnsi="Arial" w:cs="Arial"/>
          <w:sz w:val="20"/>
          <w:szCs w:val="20"/>
        </w:rPr>
        <w:t>dienas</w:t>
      </w:r>
      <w:r w:rsidRPr="00711243">
        <w:rPr>
          <w:rFonts w:ascii="Arial" w:hAnsi="Arial" w:cs="Arial"/>
          <w:sz w:val="20"/>
          <w:szCs w:val="20"/>
        </w:rPr>
        <w:t>, kur</w:t>
      </w:r>
      <w:r w:rsidR="00CF5752" w:rsidRPr="00711243">
        <w:rPr>
          <w:rFonts w:ascii="Arial" w:hAnsi="Arial" w:cs="Arial"/>
          <w:sz w:val="20"/>
          <w:szCs w:val="20"/>
        </w:rPr>
        <w:t>a</w:t>
      </w:r>
      <w:r w:rsidRPr="00711243">
        <w:rPr>
          <w:rFonts w:ascii="Arial" w:hAnsi="Arial" w:cs="Arial"/>
          <w:sz w:val="20"/>
          <w:szCs w:val="20"/>
        </w:rPr>
        <w:t xml:space="preserve"> ietvaros</w:t>
      </w:r>
      <w:r w:rsidR="000B4964" w:rsidRPr="00711243">
        <w:rPr>
          <w:rFonts w:ascii="Arial" w:hAnsi="Arial" w:cs="Arial"/>
          <w:sz w:val="20"/>
          <w:szCs w:val="20"/>
        </w:rPr>
        <w:t xml:space="preserve"> </w:t>
      </w:r>
      <w:r w:rsidR="006A39ED" w:rsidRPr="00711243">
        <w:rPr>
          <w:rFonts w:ascii="Arial" w:hAnsi="Arial" w:cs="Arial"/>
          <w:sz w:val="20"/>
          <w:szCs w:val="20"/>
        </w:rPr>
        <w:t>izpildītājam</w:t>
      </w:r>
      <w:r w:rsidRPr="00711243">
        <w:rPr>
          <w:rFonts w:ascii="Arial" w:hAnsi="Arial" w:cs="Arial"/>
          <w:sz w:val="20"/>
          <w:szCs w:val="20"/>
        </w:rPr>
        <w:t>:</w:t>
      </w:r>
    </w:p>
    <w:p w:rsidR="00837A40" w:rsidRPr="00711243" w:rsidRDefault="000B4964" w:rsidP="00837A40">
      <w:pPr>
        <w:pStyle w:val="Bezatstarpm"/>
        <w:numPr>
          <w:ilvl w:val="2"/>
          <w:numId w:val="7"/>
        </w:numPr>
        <w:ind w:hanging="657"/>
        <w:jc w:val="both"/>
        <w:rPr>
          <w:rFonts w:ascii="Arial" w:hAnsi="Arial" w:cs="Arial"/>
          <w:sz w:val="20"/>
          <w:szCs w:val="20"/>
        </w:rPr>
      </w:pPr>
      <w:r w:rsidRPr="00711243">
        <w:rPr>
          <w:rFonts w:ascii="Arial" w:hAnsi="Arial" w:cs="Arial"/>
          <w:sz w:val="20"/>
          <w:szCs w:val="20"/>
        </w:rPr>
        <w:t>vismaz 14</w:t>
      </w:r>
      <w:r w:rsidR="00E851DD" w:rsidRPr="00711243">
        <w:rPr>
          <w:rFonts w:ascii="Arial" w:hAnsi="Arial" w:cs="Arial"/>
          <w:sz w:val="20"/>
          <w:szCs w:val="20"/>
        </w:rPr>
        <w:t xml:space="preserve"> </w:t>
      </w:r>
      <w:r w:rsidR="00837A40" w:rsidRPr="00711243">
        <w:rPr>
          <w:rFonts w:ascii="Arial" w:hAnsi="Arial" w:cs="Arial"/>
          <w:sz w:val="20"/>
          <w:szCs w:val="20"/>
        </w:rPr>
        <w:t>dienu laikā no Līguma spēkā stāšanās dienas</w:t>
      </w:r>
      <w:r w:rsidRPr="00711243">
        <w:rPr>
          <w:rFonts w:ascii="Arial" w:hAnsi="Arial" w:cs="Arial"/>
          <w:sz w:val="20"/>
          <w:szCs w:val="20"/>
        </w:rPr>
        <w:t>, jāies</w:t>
      </w:r>
      <w:r w:rsidR="00837A40" w:rsidRPr="00711243">
        <w:rPr>
          <w:rFonts w:ascii="Arial" w:hAnsi="Arial" w:cs="Arial"/>
          <w:sz w:val="20"/>
          <w:szCs w:val="20"/>
        </w:rPr>
        <w:t>nie</w:t>
      </w:r>
      <w:r w:rsidRPr="00711243">
        <w:rPr>
          <w:rFonts w:ascii="Arial" w:hAnsi="Arial" w:cs="Arial"/>
          <w:sz w:val="20"/>
          <w:szCs w:val="20"/>
        </w:rPr>
        <w:t>dz</w:t>
      </w:r>
      <w:r w:rsidR="00185099" w:rsidRPr="00711243">
        <w:rPr>
          <w:rFonts w:ascii="Arial" w:hAnsi="Arial" w:cs="Arial"/>
          <w:sz w:val="20"/>
          <w:szCs w:val="20"/>
        </w:rPr>
        <w:t xml:space="preserve"> p</w:t>
      </w:r>
      <w:r w:rsidR="00837A40" w:rsidRPr="00711243">
        <w:rPr>
          <w:rFonts w:ascii="Arial" w:hAnsi="Arial" w:cs="Arial"/>
          <w:sz w:val="20"/>
          <w:szCs w:val="20"/>
        </w:rPr>
        <w:t>asūtītājam</w:t>
      </w:r>
      <w:r w:rsidR="006E030E" w:rsidRPr="00711243">
        <w:rPr>
          <w:rFonts w:ascii="Arial" w:hAnsi="Arial" w:cs="Arial"/>
          <w:sz w:val="20"/>
          <w:szCs w:val="20"/>
        </w:rPr>
        <w:t xml:space="preserve"> rakstiskai</w:t>
      </w:r>
      <w:r w:rsidR="00837A40" w:rsidRPr="00711243">
        <w:rPr>
          <w:rFonts w:ascii="Arial" w:hAnsi="Arial" w:cs="Arial"/>
          <w:sz w:val="20"/>
          <w:szCs w:val="20"/>
        </w:rPr>
        <w:t xml:space="preserve"> </w:t>
      </w:r>
      <w:r w:rsidR="006E030E" w:rsidRPr="00711243">
        <w:rPr>
          <w:rFonts w:ascii="Arial" w:hAnsi="Arial" w:cs="Arial"/>
          <w:sz w:val="20"/>
          <w:szCs w:val="20"/>
        </w:rPr>
        <w:t>saskaņošanai</w:t>
      </w:r>
      <w:r w:rsidR="00837A40" w:rsidRPr="00711243">
        <w:rPr>
          <w:rFonts w:ascii="Arial" w:hAnsi="Arial" w:cs="Arial"/>
          <w:sz w:val="20"/>
          <w:szCs w:val="20"/>
        </w:rPr>
        <w:t xml:space="preserve"> </w:t>
      </w:r>
      <w:r w:rsidR="00E851DD" w:rsidRPr="00711243">
        <w:rPr>
          <w:rFonts w:ascii="Arial" w:hAnsi="Arial" w:cs="Arial"/>
          <w:sz w:val="20"/>
          <w:szCs w:val="20"/>
        </w:rPr>
        <w:t xml:space="preserve">Elektrostacijas izvietojuma </w:t>
      </w:r>
      <w:r w:rsidR="00896696" w:rsidRPr="00711243">
        <w:rPr>
          <w:rFonts w:ascii="Arial" w:hAnsi="Arial" w:cs="Arial"/>
          <w:sz w:val="20"/>
          <w:szCs w:val="20"/>
        </w:rPr>
        <w:t>skic</w:t>
      </w:r>
      <w:r w:rsidRPr="00711243">
        <w:rPr>
          <w:rFonts w:ascii="Arial" w:hAnsi="Arial" w:cs="Arial"/>
          <w:sz w:val="20"/>
          <w:szCs w:val="20"/>
        </w:rPr>
        <w:t>e</w:t>
      </w:r>
      <w:r w:rsidR="00837A40" w:rsidRPr="00711243">
        <w:rPr>
          <w:rFonts w:ascii="Arial" w:hAnsi="Arial" w:cs="Arial"/>
          <w:sz w:val="20"/>
          <w:szCs w:val="20"/>
        </w:rPr>
        <w:t>;</w:t>
      </w:r>
    </w:p>
    <w:p w:rsidR="000B4964" w:rsidRPr="00711243" w:rsidRDefault="000B4964" w:rsidP="00837A40">
      <w:pPr>
        <w:pStyle w:val="Bezatstarpm"/>
        <w:numPr>
          <w:ilvl w:val="2"/>
          <w:numId w:val="7"/>
        </w:numPr>
        <w:ind w:hanging="657"/>
        <w:jc w:val="both"/>
        <w:rPr>
          <w:rFonts w:ascii="Arial" w:hAnsi="Arial" w:cs="Arial"/>
          <w:sz w:val="20"/>
          <w:szCs w:val="20"/>
        </w:rPr>
      </w:pPr>
      <w:r w:rsidRPr="00711243">
        <w:rPr>
          <w:rFonts w:ascii="Arial" w:hAnsi="Arial" w:cs="Arial"/>
          <w:sz w:val="20"/>
          <w:szCs w:val="20"/>
        </w:rPr>
        <w:t>jāizstrādā būvprojekts un jāsaņem atzīme būvatļaujā par projektēšanas nosacījumu izpildi;</w:t>
      </w:r>
    </w:p>
    <w:p w:rsidR="000B4964" w:rsidRPr="00711243" w:rsidRDefault="000B4964" w:rsidP="00837A40">
      <w:pPr>
        <w:pStyle w:val="Bezatstarpm"/>
        <w:numPr>
          <w:ilvl w:val="2"/>
          <w:numId w:val="7"/>
        </w:numPr>
        <w:ind w:hanging="657"/>
        <w:jc w:val="both"/>
        <w:rPr>
          <w:rFonts w:ascii="Arial" w:hAnsi="Arial" w:cs="Arial"/>
          <w:sz w:val="20"/>
          <w:szCs w:val="20"/>
        </w:rPr>
      </w:pPr>
      <w:r w:rsidRPr="00711243">
        <w:rPr>
          <w:rFonts w:ascii="Arial" w:hAnsi="Arial" w:cs="Arial"/>
          <w:sz w:val="20"/>
          <w:szCs w:val="20"/>
        </w:rPr>
        <w:lastRenderedPageBreak/>
        <w:t>jāveic visi nepieciešamie būvniecības darbi kā tas noteikts šajās specifikācijās - sākot ar izpildi būvatļaujā par būvdarbu uzsākšanas nosacījumu izpildi un beidzot ar būvvaldes aktu par būvobjekta pieņemšanu ekspluatācijā;</w:t>
      </w:r>
    </w:p>
    <w:p w:rsidR="000B4964" w:rsidRPr="00711243" w:rsidRDefault="000B4964" w:rsidP="00837A40">
      <w:pPr>
        <w:pStyle w:val="Bezatstarpm"/>
        <w:numPr>
          <w:ilvl w:val="2"/>
          <w:numId w:val="7"/>
        </w:numPr>
        <w:ind w:hanging="657"/>
        <w:jc w:val="both"/>
        <w:rPr>
          <w:rFonts w:ascii="Arial" w:hAnsi="Arial" w:cs="Arial"/>
          <w:sz w:val="20"/>
          <w:szCs w:val="20"/>
        </w:rPr>
      </w:pPr>
      <w:r w:rsidRPr="00711243">
        <w:rPr>
          <w:rFonts w:ascii="Arial" w:hAnsi="Arial" w:cs="Arial"/>
          <w:sz w:val="20"/>
          <w:szCs w:val="20"/>
        </w:rPr>
        <w:t>jāsaņem AS “Sadales tīkls” atļauju (aktu) par elektroenerģijas atzīšanu par derīgu paralēlam darbam ar sistēmu un Elektrostacijas pieslēgšanai sistēmai, tai skaitā 72 stundu tests;</w:t>
      </w:r>
    </w:p>
    <w:p w:rsidR="00CF5752" w:rsidRPr="00711243" w:rsidRDefault="00756CCB" w:rsidP="00837A40">
      <w:pPr>
        <w:pStyle w:val="Bezatstarpm"/>
        <w:numPr>
          <w:ilvl w:val="2"/>
          <w:numId w:val="7"/>
        </w:numPr>
        <w:ind w:hanging="657"/>
        <w:jc w:val="both"/>
        <w:rPr>
          <w:rFonts w:ascii="Arial" w:hAnsi="Arial" w:cs="Arial"/>
          <w:sz w:val="20"/>
          <w:szCs w:val="20"/>
        </w:rPr>
      </w:pPr>
      <w:r w:rsidRPr="00711243">
        <w:rPr>
          <w:rFonts w:ascii="Arial" w:hAnsi="Arial" w:cs="Arial"/>
          <w:sz w:val="20"/>
          <w:szCs w:val="20"/>
        </w:rPr>
        <w:t xml:space="preserve">ne ilgāk kā </w:t>
      </w:r>
      <w:r w:rsidR="00E851DD" w:rsidRPr="00711243">
        <w:rPr>
          <w:rFonts w:ascii="Arial" w:hAnsi="Arial" w:cs="Arial"/>
          <w:sz w:val="20"/>
          <w:szCs w:val="20"/>
        </w:rPr>
        <w:t>4</w:t>
      </w:r>
      <w:r w:rsidR="00CF5752" w:rsidRPr="00711243">
        <w:rPr>
          <w:rFonts w:ascii="Arial" w:hAnsi="Arial" w:cs="Arial"/>
          <w:sz w:val="20"/>
          <w:szCs w:val="20"/>
        </w:rPr>
        <w:t xml:space="preserve"> nedēļu laikā no Elektrostacijas nodošana</w:t>
      </w:r>
      <w:r w:rsidR="00185099" w:rsidRPr="00711243">
        <w:rPr>
          <w:rFonts w:ascii="Arial" w:hAnsi="Arial" w:cs="Arial"/>
          <w:sz w:val="20"/>
          <w:szCs w:val="20"/>
        </w:rPr>
        <w:t>s ekspluatācijā dienas pabeigt p</w:t>
      </w:r>
      <w:r w:rsidR="00CF5752" w:rsidRPr="00711243">
        <w:rPr>
          <w:rFonts w:ascii="Arial" w:hAnsi="Arial" w:cs="Arial"/>
          <w:sz w:val="20"/>
          <w:szCs w:val="20"/>
        </w:rPr>
        <w:t>asūtītāja personāla apmācību.</w:t>
      </w:r>
    </w:p>
    <w:p w:rsidR="002C6C50" w:rsidRPr="00711243" w:rsidRDefault="00F12EA6" w:rsidP="002C6C50">
      <w:pPr>
        <w:pStyle w:val="Bezatstarpm"/>
        <w:numPr>
          <w:ilvl w:val="1"/>
          <w:numId w:val="7"/>
        </w:numPr>
        <w:jc w:val="both"/>
        <w:rPr>
          <w:rFonts w:ascii="Arial" w:hAnsi="Arial" w:cs="Arial"/>
          <w:sz w:val="20"/>
          <w:szCs w:val="20"/>
        </w:rPr>
      </w:pPr>
      <w:r w:rsidRPr="00711243">
        <w:rPr>
          <w:rFonts w:ascii="Arial" w:hAnsi="Arial" w:cs="Arial"/>
          <w:sz w:val="20"/>
          <w:szCs w:val="20"/>
        </w:rPr>
        <w:t>Garantijas termiņš</w:t>
      </w:r>
      <w:r w:rsidR="002C6C50" w:rsidRPr="00711243">
        <w:rPr>
          <w:rFonts w:ascii="Arial" w:hAnsi="Arial" w:cs="Arial"/>
          <w:sz w:val="20"/>
          <w:szCs w:val="20"/>
        </w:rPr>
        <w:t xml:space="preserve"> </w:t>
      </w:r>
      <w:r w:rsidRPr="00711243">
        <w:rPr>
          <w:rFonts w:ascii="Arial" w:hAnsi="Arial" w:cs="Arial"/>
          <w:sz w:val="20"/>
          <w:szCs w:val="20"/>
        </w:rPr>
        <w:t>Darbiem (t.sk. izpildītajiem darbiem, uzstādītajām iekārtām un materiāliem) ir</w:t>
      </w:r>
      <w:r w:rsidR="00756CCB" w:rsidRPr="00711243">
        <w:rPr>
          <w:rFonts w:ascii="Arial" w:hAnsi="Arial" w:cs="Arial"/>
          <w:sz w:val="20"/>
          <w:szCs w:val="20"/>
        </w:rPr>
        <w:t xml:space="preserve"> ne mazāk kā</w:t>
      </w:r>
      <w:r w:rsidR="002C6C50" w:rsidRPr="00711243">
        <w:rPr>
          <w:rFonts w:ascii="Arial" w:hAnsi="Arial" w:cs="Arial"/>
          <w:sz w:val="20"/>
          <w:szCs w:val="20"/>
        </w:rPr>
        <w:t xml:space="preserve"> 72 mēneši</w:t>
      </w:r>
      <w:r w:rsidRPr="00711243">
        <w:rPr>
          <w:rFonts w:ascii="Arial" w:hAnsi="Arial" w:cs="Arial"/>
          <w:sz w:val="20"/>
          <w:szCs w:val="20"/>
        </w:rPr>
        <w:t>, kas tiek rēķināts no Elektrostacijas pieņemšanas ekspluatācijā</w:t>
      </w:r>
      <w:r w:rsidR="00756CCB" w:rsidRPr="00711243">
        <w:rPr>
          <w:rFonts w:ascii="Arial" w:hAnsi="Arial" w:cs="Arial"/>
          <w:sz w:val="20"/>
          <w:szCs w:val="20"/>
        </w:rPr>
        <w:t xml:space="preserve"> dienas</w:t>
      </w:r>
      <w:r w:rsidRPr="00711243">
        <w:rPr>
          <w:rFonts w:ascii="Arial" w:hAnsi="Arial" w:cs="Arial"/>
          <w:sz w:val="20"/>
          <w:szCs w:val="20"/>
        </w:rPr>
        <w:t xml:space="preserve">, </w:t>
      </w:r>
      <w:r w:rsidR="002C6C50" w:rsidRPr="00711243">
        <w:rPr>
          <w:rFonts w:ascii="Arial" w:hAnsi="Arial" w:cs="Arial"/>
          <w:sz w:val="20"/>
          <w:szCs w:val="20"/>
        </w:rPr>
        <w:t>bet atsevišķi:</w:t>
      </w:r>
    </w:p>
    <w:p w:rsidR="00F12EA6" w:rsidRPr="00711243" w:rsidRDefault="002C6C50" w:rsidP="002C6C50">
      <w:pPr>
        <w:pStyle w:val="Bezatstarpm"/>
        <w:numPr>
          <w:ilvl w:val="2"/>
          <w:numId w:val="7"/>
        </w:numPr>
        <w:ind w:hanging="657"/>
        <w:jc w:val="both"/>
        <w:rPr>
          <w:rFonts w:ascii="Arial" w:hAnsi="Arial" w:cs="Arial"/>
          <w:sz w:val="20"/>
          <w:szCs w:val="20"/>
        </w:rPr>
      </w:pPr>
      <w:r w:rsidRPr="00711243">
        <w:rPr>
          <w:rFonts w:ascii="Arial" w:hAnsi="Arial" w:cs="Arial"/>
          <w:sz w:val="20"/>
          <w:szCs w:val="20"/>
        </w:rPr>
        <w:t>invertori</w:t>
      </w:r>
      <w:r w:rsidR="00AA6AF9" w:rsidRPr="00711243">
        <w:rPr>
          <w:rFonts w:ascii="Arial" w:hAnsi="Arial" w:cs="Arial"/>
          <w:sz w:val="20"/>
          <w:szCs w:val="20"/>
        </w:rPr>
        <w:t>em</w:t>
      </w:r>
      <w:r w:rsidRPr="00711243">
        <w:rPr>
          <w:rFonts w:ascii="Arial" w:hAnsi="Arial" w:cs="Arial"/>
          <w:sz w:val="20"/>
          <w:szCs w:val="20"/>
        </w:rPr>
        <w:t xml:space="preserve"> un akumulatori</w:t>
      </w:r>
      <w:r w:rsidR="00AA6AF9" w:rsidRPr="00711243">
        <w:rPr>
          <w:rFonts w:ascii="Arial" w:hAnsi="Arial" w:cs="Arial"/>
          <w:sz w:val="20"/>
          <w:szCs w:val="20"/>
        </w:rPr>
        <w:t>em</w:t>
      </w:r>
      <w:r w:rsidR="00F12EA6" w:rsidRPr="00711243">
        <w:rPr>
          <w:rFonts w:ascii="Arial" w:hAnsi="Arial" w:cs="Arial"/>
          <w:sz w:val="20"/>
          <w:szCs w:val="20"/>
        </w:rPr>
        <w:t>, kuriem garantijas termiņš ir</w:t>
      </w:r>
      <w:r w:rsidR="00756CCB" w:rsidRPr="00711243">
        <w:rPr>
          <w:rFonts w:ascii="Arial" w:hAnsi="Arial" w:cs="Arial"/>
          <w:sz w:val="20"/>
          <w:szCs w:val="20"/>
        </w:rPr>
        <w:t xml:space="preserve"> ne mazāk kā</w:t>
      </w:r>
      <w:r w:rsidR="00F12EA6" w:rsidRPr="00711243">
        <w:rPr>
          <w:rFonts w:ascii="Arial" w:hAnsi="Arial" w:cs="Arial"/>
          <w:sz w:val="20"/>
          <w:szCs w:val="20"/>
        </w:rPr>
        <w:t xml:space="preserve"> </w:t>
      </w:r>
      <w:r w:rsidRPr="00711243">
        <w:rPr>
          <w:rFonts w:ascii="Arial" w:hAnsi="Arial" w:cs="Arial"/>
          <w:sz w:val="20"/>
          <w:szCs w:val="20"/>
        </w:rPr>
        <w:t>120 mēneši</w:t>
      </w:r>
      <w:r w:rsidR="00F12EA6" w:rsidRPr="00711243">
        <w:rPr>
          <w:rFonts w:ascii="Arial" w:hAnsi="Arial" w:cs="Arial"/>
          <w:sz w:val="20"/>
          <w:szCs w:val="20"/>
        </w:rPr>
        <w:t xml:space="preserve">, kas tiek rēķināts no Elektrostacijas pieņemšanas </w:t>
      </w:r>
      <w:r w:rsidRPr="00711243">
        <w:rPr>
          <w:rFonts w:ascii="Arial" w:hAnsi="Arial" w:cs="Arial"/>
          <w:sz w:val="20"/>
          <w:szCs w:val="20"/>
        </w:rPr>
        <w:t>ekspluatācijā</w:t>
      </w:r>
      <w:r w:rsidR="00756CCB" w:rsidRPr="00711243">
        <w:rPr>
          <w:rFonts w:ascii="Arial" w:hAnsi="Arial" w:cs="Arial"/>
          <w:sz w:val="20"/>
          <w:szCs w:val="20"/>
        </w:rPr>
        <w:t xml:space="preserve"> dienas</w:t>
      </w:r>
      <w:r w:rsidRPr="00711243">
        <w:rPr>
          <w:rFonts w:ascii="Arial" w:hAnsi="Arial" w:cs="Arial"/>
          <w:sz w:val="20"/>
          <w:szCs w:val="20"/>
        </w:rPr>
        <w:t>;</w:t>
      </w:r>
    </w:p>
    <w:p w:rsidR="002C6C50" w:rsidRPr="00711243" w:rsidRDefault="002C6C50" w:rsidP="002C6C50">
      <w:pPr>
        <w:pStyle w:val="Bezatstarpm"/>
        <w:numPr>
          <w:ilvl w:val="2"/>
          <w:numId w:val="7"/>
        </w:numPr>
        <w:ind w:hanging="657"/>
        <w:jc w:val="both"/>
        <w:rPr>
          <w:rFonts w:ascii="Arial" w:hAnsi="Arial" w:cs="Arial"/>
          <w:sz w:val="20"/>
          <w:szCs w:val="20"/>
        </w:rPr>
      </w:pPr>
      <w:r w:rsidRPr="00711243">
        <w:rPr>
          <w:rFonts w:ascii="Arial" w:hAnsi="Arial" w:cs="Arial"/>
          <w:sz w:val="20"/>
          <w:szCs w:val="20"/>
        </w:rPr>
        <w:t>saules paneļi</w:t>
      </w:r>
      <w:r w:rsidR="00AA6AF9" w:rsidRPr="00711243">
        <w:rPr>
          <w:rFonts w:ascii="Arial" w:hAnsi="Arial" w:cs="Arial"/>
          <w:sz w:val="20"/>
          <w:szCs w:val="20"/>
        </w:rPr>
        <w:t>em</w:t>
      </w:r>
      <w:r w:rsidRPr="00711243">
        <w:rPr>
          <w:rFonts w:ascii="Arial" w:hAnsi="Arial" w:cs="Arial"/>
          <w:sz w:val="20"/>
          <w:szCs w:val="20"/>
        </w:rPr>
        <w:t>, kuriem garantijas termiņš ir</w:t>
      </w:r>
      <w:r w:rsidR="00AA6AF9" w:rsidRPr="00711243">
        <w:rPr>
          <w:rFonts w:ascii="Arial" w:hAnsi="Arial" w:cs="Arial"/>
          <w:sz w:val="20"/>
          <w:szCs w:val="20"/>
        </w:rPr>
        <w:t xml:space="preserve"> ne mazāk kā</w:t>
      </w:r>
      <w:r w:rsidRPr="00711243">
        <w:rPr>
          <w:rFonts w:ascii="Arial" w:hAnsi="Arial" w:cs="Arial"/>
          <w:sz w:val="20"/>
          <w:szCs w:val="20"/>
        </w:rPr>
        <w:t xml:space="preserve"> 180 mēneši, kas tiek rēķināts no Elektrostacijas pieņemšanas ekspluatācijā</w:t>
      </w:r>
      <w:r w:rsidR="00AA6AF9" w:rsidRPr="00711243">
        <w:rPr>
          <w:rFonts w:ascii="Arial" w:hAnsi="Arial" w:cs="Arial"/>
          <w:sz w:val="20"/>
          <w:szCs w:val="20"/>
        </w:rPr>
        <w:t xml:space="preserve"> dienas</w:t>
      </w:r>
      <w:r w:rsidRPr="00711243">
        <w:rPr>
          <w:rFonts w:ascii="Arial" w:hAnsi="Arial" w:cs="Arial"/>
          <w:sz w:val="20"/>
          <w:szCs w:val="20"/>
        </w:rPr>
        <w:t>;</w:t>
      </w:r>
    </w:p>
    <w:p w:rsidR="00AA6AF9" w:rsidRPr="00711243" w:rsidRDefault="00AA6AF9" w:rsidP="002C6C50">
      <w:pPr>
        <w:pStyle w:val="Bezatstarpm"/>
        <w:numPr>
          <w:ilvl w:val="2"/>
          <w:numId w:val="7"/>
        </w:numPr>
        <w:ind w:hanging="657"/>
        <w:jc w:val="both"/>
        <w:rPr>
          <w:rFonts w:ascii="Arial" w:hAnsi="Arial" w:cs="Arial"/>
          <w:sz w:val="20"/>
          <w:szCs w:val="20"/>
        </w:rPr>
      </w:pPr>
      <w:r w:rsidRPr="00711243">
        <w:rPr>
          <w:rFonts w:ascii="Arial" w:hAnsi="Arial" w:cs="Arial"/>
          <w:sz w:val="20"/>
          <w:szCs w:val="20"/>
        </w:rPr>
        <w:t>Elektrostacijā saražotās elektroenerģijas minimālais elektroenerģijas daudzums pirm</w:t>
      </w:r>
      <w:r w:rsidR="00D76664" w:rsidRPr="00711243">
        <w:rPr>
          <w:rFonts w:ascii="Arial" w:hAnsi="Arial" w:cs="Arial"/>
          <w:sz w:val="20"/>
          <w:szCs w:val="20"/>
        </w:rPr>
        <w:t>ajos 5 ekspluatācijas gados</w:t>
      </w:r>
      <w:r w:rsidRPr="00711243">
        <w:rPr>
          <w:rFonts w:ascii="Arial" w:hAnsi="Arial" w:cs="Arial"/>
          <w:sz w:val="20"/>
          <w:szCs w:val="20"/>
        </w:rPr>
        <w:t xml:space="preserve"> ir ne mazāk kā 90 000 kWh/gadā</w:t>
      </w:r>
      <w:r w:rsidR="00D76664" w:rsidRPr="00711243">
        <w:rPr>
          <w:rFonts w:ascii="Arial" w:hAnsi="Arial" w:cs="Arial"/>
          <w:sz w:val="20"/>
          <w:szCs w:val="20"/>
        </w:rPr>
        <w:t xml:space="preserve"> (365 dienas);</w:t>
      </w:r>
    </w:p>
    <w:p w:rsidR="002C6C50" w:rsidRPr="00711243" w:rsidRDefault="002C6C50" w:rsidP="002C6C50">
      <w:pPr>
        <w:pStyle w:val="Bezatstarpm"/>
        <w:numPr>
          <w:ilvl w:val="2"/>
          <w:numId w:val="7"/>
        </w:numPr>
        <w:ind w:hanging="657"/>
        <w:jc w:val="both"/>
        <w:rPr>
          <w:rFonts w:ascii="Arial" w:hAnsi="Arial" w:cs="Arial"/>
          <w:sz w:val="20"/>
          <w:szCs w:val="20"/>
        </w:rPr>
      </w:pPr>
      <w:r w:rsidRPr="00711243">
        <w:rPr>
          <w:rFonts w:ascii="Arial" w:hAnsi="Arial" w:cs="Arial"/>
          <w:sz w:val="20"/>
          <w:szCs w:val="20"/>
        </w:rPr>
        <w:t>garantija Elektrostacijas nominālajai jaudai pēc 15 gadu ekspluatācijas ir</w:t>
      </w:r>
      <w:r w:rsidR="00BF4B3B" w:rsidRPr="00711243">
        <w:rPr>
          <w:rFonts w:ascii="Arial" w:hAnsi="Arial" w:cs="Arial"/>
          <w:sz w:val="20"/>
          <w:szCs w:val="20"/>
        </w:rPr>
        <w:t xml:space="preserve"> vismaz</w:t>
      </w:r>
      <w:r w:rsidRPr="00711243">
        <w:rPr>
          <w:rFonts w:ascii="Arial" w:hAnsi="Arial" w:cs="Arial"/>
          <w:sz w:val="20"/>
          <w:szCs w:val="20"/>
        </w:rPr>
        <w:t xml:space="preserve"> 90%.</w:t>
      </w:r>
    </w:p>
    <w:p w:rsidR="002C6C50" w:rsidRDefault="006A39ED" w:rsidP="00F12EA6">
      <w:pPr>
        <w:pStyle w:val="Bezatstarpm"/>
        <w:numPr>
          <w:ilvl w:val="1"/>
          <w:numId w:val="7"/>
        </w:numPr>
        <w:jc w:val="both"/>
        <w:rPr>
          <w:rFonts w:ascii="Arial" w:hAnsi="Arial" w:cs="Arial"/>
          <w:sz w:val="20"/>
          <w:szCs w:val="20"/>
        </w:rPr>
      </w:pPr>
      <w:r w:rsidRPr="00711243">
        <w:rPr>
          <w:rFonts w:ascii="Arial" w:hAnsi="Arial" w:cs="Arial"/>
          <w:sz w:val="20"/>
          <w:szCs w:val="20"/>
        </w:rPr>
        <w:t>Izpildītāja</w:t>
      </w:r>
      <w:r w:rsidR="00F12EA6" w:rsidRPr="00711243">
        <w:rPr>
          <w:rFonts w:ascii="Arial" w:hAnsi="Arial" w:cs="Arial"/>
          <w:sz w:val="20"/>
          <w:szCs w:val="20"/>
        </w:rPr>
        <w:t xml:space="preserve"> garantētās </w:t>
      </w:r>
      <w:r w:rsidR="002C6C50" w:rsidRPr="00711243">
        <w:rPr>
          <w:rFonts w:ascii="Arial" w:hAnsi="Arial" w:cs="Arial"/>
          <w:sz w:val="20"/>
          <w:szCs w:val="20"/>
        </w:rPr>
        <w:t>E</w:t>
      </w:r>
      <w:r w:rsidR="00F12EA6" w:rsidRPr="00711243">
        <w:rPr>
          <w:rFonts w:ascii="Arial" w:hAnsi="Arial" w:cs="Arial"/>
          <w:sz w:val="20"/>
          <w:szCs w:val="20"/>
        </w:rPr>
        <w:t xml:space="preserve">lektrostacijas saražotās elektroenerģijas minimālā daudzuma pārbaude notiek pirmos 5 (piecus) </w:t>
      </w:r>
      <w:r w:rsidR="002C6C50" w:rsidRPr="00711243">
        <w:rPr>
          <w:rFonts w:ascii="Arial" w:hAnsi="Arial" w:cs="Arial"/>
          <w:sz w:val="20"/>
          <w:szCs w:val="20"/>
        </w:rPr>
        <w:t>Elektrostacijas</w:t>
      </w:r>
      <w:r w:rsidR="00F12EA6" w:rsidRPr="00F12EA6">
        <w:rPr>
          <w:rFonts w:ascii="Arial" w:hAnsi="Arial" w:cs="Arial"/>
          <w:sz w:val="20"/>
          <w:szCs w:val="20"/>
        </w:rPr>
        <w:t xml:space="preserve"> ekspluatācijas gadus, nosakot starpību starp noteikto saražojamās elektroenerģijas minimālo daudzumu un </w:t>
      </w:r>
      <w:r w:rsidR="002C6C50">
        <w:rPr>
          <w:rFonts w:ascii="Arial" w:hAnsi="Arial" w:cs="Arial"/>
          <w:sz w:val="20"/>
          <w:szCs w:val="20"/>
        </w:rPr>
        <w:t>faktiski</w:t>
      </w:r>
      <w:r w:rsidR="00F12EA6" w:rsidRPr="00F12EA6">
        <w:rPr>
          <w:rFonts w:ascii="Arial" w:hAnsi="Arial" w:cs="Arial"/>
          <w:sz w:val="20"/>
          <w:szCs w:val="20"/>
        </w:rPr>
        <w:t xml:space="preserve"> saražoto elektroenerģijas daudzumu </w:t>
      </w:r>
      <w:r w:rsidR="002C6C50">
        <w:rPr>
          <w:rFonts w:ascii="Arial" w:hAnsi="Arial" w:cs="Arial"/>
          <w:sz w:val="20"/>
          <w:szCs w:val="20"/>
        </w:rPr>
        <w:t>(</w:t>
      </w:r>
      <w:r w:rsidR="00F12EA6" w:rsidRPr="00F12EA6">
        <w:rPr>
          <w:rFonts w:ascii="Arial" w:hAnsi="Arial" w:cs="Arial"/>
          <w:sz w:val="20"/>
          <w:szCs w:val="20"/>
        </w:rPr>
        <w:t>mērījuma</w:t>
      </w:r>
      <w:r w:rsidR="002C6C50">
        <w:rPr>
          <w:rFonts w:ascii="Arial" w:hAnsi="Arial" w:cs="Arial"/>
          <w:sz w:val="20"/>
          <w:szCs w:val="20"/>
        </w:rPr>
        <w:t xml:space="preserve"> izdarīšanas</w:t>
      </w:r>
      <w:r w:rsidR="00F12EA6" w:rsidRPr="00F12EA6">
        <w:rPr>
          <w:rFonts w:ascii="Arial" w:hAnsi="Arial" w:cs="Arial"/>
          <w:sz w:val="20"/>
          <w:szCs w:val="20"/>
        </w:rPr>
        <w:t xml:space="preserve"> gadā</w:t>
      </w:r>
      <w:r w:rsidR="002C6C50">
        <w:rPr>
          <w:rFonts w:ascii="Arial" w:hAnsi="Arial" w:cs="Arial"/>
          <w:sz w:val="20"/>
          <w:szCs w:val="20"/>
        </w:rPr>
        <w:t xml:space="preserve"> — </w:t>
      </w:r>
      <w:r w:rsidR="00F12EA6" w:rsidRPr="00F12EA6">
        <w:rPr>
          <w:rFonts w:ascii="Arial" w:hAnsi="Arial" w:cs="Arial"/>
          <w:sz w:val="20"/>
          <w:szCs w:val="20"/>
        </w:rPr>
        <w:t>viens mērījuma gads ir 365 dienas).</w:t>
      </w:r>
    </w:p>
    <w:p w:rsidR="002C6C50" w:rsidRDefault="002C6C50" w:rsidP="00F12EA6">
      <w:pPr>
        <w:pStyle w:val="Bezatstarpm"/>
        <w:numPr>
          <w:ilvl w:val="1"/>
          <w:numId w:val="7"/>
        </w:numPr>
        <w:jc w:val="both"/>
        <w:rPr>
          <w:rFonts w:ascii="Arial" w:hAnsi="Arial" w:cs="Arial"/>
          <w:sz w:val="20"/>
          <w:szCs w:val="20"/>
        </w:rPr>
      </w:pPr>
      <w:r>
        <w:rPr>
          <w:rFonts w:ascii="Arial" w:hAnsi="Arial" w:cs="Arial"/>
          <w:sz w:val="20"/>
          <w:szCs w:val="20"/>
        </w:rPr>
        <w:t>Garantijas noteikumi un nosacījumi, kā arī pārbaužu un veiktspējas mērījumu izdarīšanas kārtība ir atrunāta iepirkuma līguma projektā.</w:t>
      </w:r>
    </w:p>
    <w:p w:rsidR="002C6C50" w:rsidRDefault="00F12EA6" w:rsidP="002C6C50">
      <w:pPr>
        <w:pStyle w:val="Bezatstarpm"/>
        <w:ind w:left="792"/>
        <w:jc w:val="both"/>
        <w:rPr>
          <w:rFonts w:ascii="Arial" w:hAnsi="Arial" w:cs="Arial"/>
          <w:sz w:val="20"/>
          <w:szCs w:val="20"/>
        </w:rPr>
      </w:pPr>
      <w:r w:rsidRPr="00F12EA6">
        <w:rPr>
          <w:rFonts w:ascii="Arial" w:hAnsi="Arial" w:cs="Arial"/>
          <w:sz w:val="20"/>
          <w:szCs w:val="20"/>
        </w:rPr>
        <w:t xml:space="preserve"> </w:t>
      </w:r>
    </w:p>
    <w:p w:rsidR="00226960" w:rsidRPr="00711243" w:rsidRDefault="002C6C50" w:rsidP="002851E4">
      <w:pPr>
        <w:pStyle w:val="Bezatstarpm"/>
        <w:numPr>
          <w:ilvl w:val="0"/>
          <w:numId w:val="7"/>
        </w:numPr>
        <w:jc w:val="both"/>
        <w:rPr>
          <w:rFonts w:ascii="Arial" w:hAnsi="Arial" w:cs="Arial"/>
          <w:b/>
          <w:sz w:val="20"/>
          <w:szCs w:val="20"/>
        </w:rPr>
      </w:pPr>
      <w:r w:rsidRPr="00711243">
        <w:rPr>
          <w:rFonts w:ascii="Arial" w:hAnsi="Arial" w:cs="Arial"/>
          <w:b/>
          <w:sz w:val="20"/>
          <w:szCs w:val="20"/>
        </w:rPr>
        <w:t>Elektrostacijas tehniskās specifikācijas</w:t>
      </w:r>
    </w:p>
    <w:p w:rsidR="00F96E6F" w:rsidRPr="00711243" w:rsidRDefault="00F96E6F" w:rsidP="00F96E6F">
      <w:pPr>
        <w:pStyle w:val="Bezatstarpm"/>
        <w:numPr>
          <w:ilvl w:val="1"/>
          <w:numId w:val="7"/>
        </w:numPr>
        <w:jc w:val="both"/>
        <w:rPr>
          <w:rFonts w:ascii="Arial" w:hAnsi="Arial" w:cs="Arial"/>
          <w:sz w:val="20"/>
          <w:szCs w:val="20"/>
        </w:rPr>
      </w:pPr>
      <w:r w:rsidRPr="00711243">
        <w:rPr>
          <w:rFonts w:ascii="Arial" w:hAnsi="Arial" w:cs="Arial"/>
          <w:sz w:val="20"/>
          <w:szCs w:val="20"/>
        </w:rPr>
        <w:t>Elektrostacijas tehniskās specifikācijas:</w:t>
      </w:r>
    </w:p>
    <w:tbl>
      <w:tblPr>
        <w:tblStyle w:val="Reatabula"/>
        <w:tblW w:w="0" w:type="auto"/>
        <w:tblInd w:w="534" w:type="dxa"/>
        <w:tblLook w:val="04A0"/>
      </w:tblPr>
      <w:tblGrid>
        <w:gridCol w:w="3118"/>
        <w:gridCol w:w="5636"/>
      </w:tblGrid>
      <w:tr w:rsidR="00F96E6F" w:rsidRPr="00711243" w:rsidTr="003720C4">
        <w:tc>
          <w:tcPr>
            <w:tcW w:w="3118" w:type="dxa"/>
          </w:tcPr>
          <w:p w:rsidR="00F96E6F" w:rsidRPr="00711243" w:rsidRDefault="00F96E6F" w:rsidP="003720C4">
            <w:pPr>
              <w:pStyle w:val="Bezatstarpm"/>
              <w:jc w:val="both"/>
              <w:rPr>
                <w:rFonts w:ascii="Arial" w:hAnsi="Arial" w:cs="Arial"/>
                <w:b/>
                <w:sz w:val="20"/>
                <w:szCs w:val="20"/>
              </w:rPr>
            </w:pPr>
            <w:r w:rsidRPr="00711243">
              <w:rPr>
                <w:rFonts w:ascii="Arial" w:hAnsi="Arial" w:cs="Arial"/>
                <w:b/>
                <w:sz w:val="20"/>
                <w:szCs w:val="20"/>
              </w:rPr>
              <w:t>Pozīcija</w:t>
            </w:r>
          </w:p>
        </w:tc>
        <w:tc>
          <w:tcPr>
            <w:tcW w:w="5636" w:type="dxa"/>
          </w:tcPr>
          <w:p w:rsidR="00F96E6F" w:rsidRPr="00711243" w:rsidRDefault="00F96E6F" w:rsidP="003720C4">
            <w:pPr>
              <w:pStyle w:val="Bezatstarpm"/>
              <w:jc w:val="both"/>
              <w:rPr>
                <w:rFonts w:ascii="Arial" w:hAnsi="Arial" w:cs="Arial"/>
                <w:b/>
                <w:sz w:val="20"/>
                <w:szCs w:val="20"/>
              </w:rPr>
            </w:pPr>
            <w:r w:rsidRPr="00711243">
              <w:rPr>
                <w:rFonts w:ascii="Arial" w:hAnsi="Arial" w:cs="Arial"/>
                <w:b/>
                <w:sz w:val="20"/>
                <w:szCs w:val="20"/>
              </w:rPr>
              <w:t>Tehniskās specifikācijas</w:t>
            </w:r>
          </w:p>
        </w:tc>
      </w:tr>
      <w:tr w:rsidR="00F96E6F" w:rsidTr="003720C4">
        <w:tc>
          <w:tcPr>
            <w:tcW w:w="3118" w:type="dxa"/>
          </w:tcPr>
          <w:p w:rsidR="00F96E6F" w:rsidRPr="00711243" w:rsidRDefault="00F96E6F" w:rsidP="003720C4">
            <w:pPr>
              <w:pStyle w:val="Bezatstarpm"/>
              <w:rPr>
                <w:rFonts w:ascii="Arial" w:hAnsi="Arial" w:cs="Arial"/>
                <w:sz w:val="20"/>
                <w:szCs w:val="20"/>
              </w:rPr>
            </w:pPr>
            <w:r w:rsidRPr="00711243">
              <w:rPr>
                <w:rFonts w:ascii="Arial" w:hAnsi="Arial" w:cs="Arial"/>
                <w:sz w:val="20"/>
                <w:szCs w:val="20"/>
              </w:rPr>
              <w:t>Minimāli saražotās elektroenerģijas daudzums gadā</w:t>
            </w:r>
            <w:r w:rsidR="00D76664" w:rsidRPr="00711243">
              <w:rPr>
                <w:rFonts w:ascii="Arial" w:hAnsi="Arial" w:cs="Arial"/>
                <w:sz w:val="20"/>
                <w:szCs w:val="20"/>
              </w:rPr>
              <w:t xml:space="preserve"> (365 d.)</w:t>
            </w:r>
            <w:r w:rsidRPr="00711243">
              <w:rPr>
                <w:rFonts w:ascii="Arial" w:hAnsi="Arial" w:cs="Arial"/>
                <w:sz w:val="20"/>
                <w:szCs w:val="20"/>
              </w:rPr>
              <w:t xml:space="preserve"> pirmos 5 ekspluatācijas gadus</w:t>
            </w:r>
          </w:p>
        </w:tc>
        <w:tc>
          <w:tcPr>
            <w:tcW w:w="5636" w:type="dxa"/>
          </w:tcPr>
          <w:p w:rsidR="00F96E6F" w:rsidRPr="009F1123" w:rsidRDefault="00D76664" w:rsidP="003720C4">
            <w:pPr>
              <w:pStyle w:val="Bezatstarpm"/>
              <w:rPr>
                <w:rFonts w:ascii="Arial" w:hAnsi="Arial" w:cs="Arial"/>
                <w:sz w:val="20"/>
                <w:szCs w:val="20"/>
              </w:rPr>
            </w:pPr>
            <w:r w:rsidRPr="00711243">
              <w:rPr>
                <w:rFonts w:ascii="Arial" w:hAnsi="Arial" w:cs="Arial"/>
                <w:sz w:val="20"/>
                <w:szCs w:val="20"/>
              </w:rPr>
              <w:t>ne mazāk kā 90 000 kWh/gadā (365 dienas)</w:t>
            </w:r>
          </w:p>
        </w:tc>
      </w:tr>
      <w:tr w:rsidR="00F96E6F" w:rsidTr="003720C4">
        <w:tc>
          <w:tcPr>
            <w:tcW w:w="3118" w:type="dxa"/>
          </w:tcPr>
          <w:p w:rsidR="00F96E6F" w:rsidRDefault="00F96E6F" w:rsidP="003720C4">
            <w:pPr>
              <w:pStyle w:val="Bezatstarpm"/>
              <w:rPr>
                <w:rFonts w:ascii="Arial" w:hAnsi="Arial" w:cs="Arial"/>
                <w:sz w:val="20"/>
                <w:szCs w:val="20"/>
              </w:rPr>
            </w:pPr>
            <w:r>
              <w:rPr>
                <w:rFonts w:ascii="Arial" w:hAnsi="Arial" w:cs="Arial"/>
                <w:sz w:val="20"/>
                <w:szCs w:val="20"/>
              </w:rPr>
              <w:t>Vadība</w:t>
            </w:r>
          </w:p>
        </w:tc>
        <w:tc>
          <w:tcPr>
            <w:tcW w:w="5636" w:type="dxa"/>
          </w:tcPr>
          <w:p w:rsidR="00F96E6F" w:rsidRDefault="00F96E6F" w:rsidP="003720C4">
            <w:pPr>
              <w:pStyle w:val="Bezatstarpm"/>
              <w:rPr>
                <w:rFonts w:ascii="Arial" w:hAnsi="Arial" w:cs="Arial"/>
                <w:sz w:val="20"/>
                <w:szCs w:val="20"/>
              </w:rPr>
            </w:pPr>
            <w:r w:rsidRPr="009F1123">
              <w:rPr>
                <w:rFonts w:ascii="Arial" w:hAnsi="Arial" w:cs="Arial"/>
                <w:sz w:val="20"/>
                <w:szCs w:val="20"/>
              </w:rPr>
              <w:t>Paredzēt attālinātu sistēmas darbības uzraudzību, signalizāciju darbības tr</w:t>
            </w:r>
            <w:r>
              <w:rPr>
                <w:rFonts w:ascii="Arial" w:hAnsi="Arial" w:cs="Arial"/>
                <w:sz w:val="20"/>
                <w:szCs w:val="20"/>
              </w:rPr>
              <w:t>a</w:t>
            </w:r>
            <w:r w:rsidRPr="009F1123">
              <w:rPr>
                <w:rFonts w:ascii="Arial" w:hAnsi="Arial" w:cs="Arial"/>
                <w:sz w:val="20"/>
                <w:szCs w:val="20"/>
              </w:rPr>
              <w:t>ucējumu gadījumā GSM paziņojuma formātā</w:t>
            </w:r>
          </w:p>
        </w:tc>
      </w:tr>
    </w:tbl>
    <w:p w:rsidR="00F96E6F" w:rsidRDefault="00F96E6F" w:rsidP="00F96E6F">
      <w:pPr>
        <w:pStyle w:val="Bezatstarpm"/>
        <w:ind w:left="360"/>
        <w:jc w:val="both"/>
        <w:rPr>
          <w:rFonts w:ascii="Arial" w:hAnsi="Arial" w:cs="Arial"/>
          <w:sz w:val="20"/>
          <w:szCs w:val="20"/>
        </w:rPr>
      </w:pPr>
    </w:p>
    <w:p w:rsidR="00F96E6F" w:rsidRDefault="00F96E6F" w:rsidP="00F96E6F">
      <w:pPr>
        <w:pStyle w:val="Bezatstarpm"/>
        <w:numPr>
          <w:ilvl w:val="1"/>
          <w:numId w:val="7"/>
        </w:numPr>
        <w:jc w:val="both"/>
        <w:rPr>
          <w:rFonts w:ascii="Arial" w:hAnsi="Arial" w:cs="Arial"/>
          <w:sz w:val="20"/>
          <w:szCs w:val="20"/>
        </w:rPr>
      </w:pPr>
      <w:r>
        <w:rPr>
          <w:rFonts w:ascii="Arial" w:hAnsi="Arial" w:cs="Arial"/>
          <w:sz w:val="20"/>
          <w:szCs w:val="20"/>
        </w:rPr>
        <w:t>Saules paneļu tehniskās specifikācijas:</w:t>
      </w:r>
    </w:p>
    <w:tbl>
      <w:tblPr>
        <w:tblStyle w:val="Reatabula"/>
        <w:tblW w:w="8788" w:type="dxa"/>
        <w:tblInd w:w="534" w:type="dxa"/>
        <w:tblLook w:val="04A0"/>
      </w:tblPr>
      <w:tblGrid>
        <w:gridCol w:w="3051"/>
        <w:gridCol w:w="5737"/>
      </w:tblGrid>
      <w:tr w:rsidR="00F96E6F" w:rsidRPr="00612AB7" w:rsidTr="00BF4B3B">
        <w:tc>
          <w:tcPr>
            <w:tcW w:w="3051" w:type="dxa"/>
          </w:tcPr>
          <w:p w:rsidR="00F96E6F" w:rsidRPr="00612AB7" w:rsidRDefault="00F96E6F" w:rsidP="003720C4">
            <w:pPr>
              <w:pStyle w:val="Bezatstarpm"/>
              <w:jc w:val="both"/>
              <w:rPr>
                <w:rFonts w:ascii="Arial" w:hAnsi="Arial" w:cs="Arial"/>
                <w:b/>
                <w:sz w:val="20"/>
                <w:szCs w:val="20"/>
              </w:rPr>
            </w:pPr>
            <w:r w:rsidRPr="00612AB7">
              <w:rPr>
                <w:rFonts w:ascii="Arial" w:hAnsi="Arial" w:cs="Arial"/>
                <w:b/>
                <w:sz w:val="20"/>
                <w:szCs w:val="20"/>
              </w:rPr>
              <w:t>Pozīcija</w:t>
            </w:r>
          </w:p>
        </w:tc>
        <w:tc>
          <w:tcPr>
            <w:tcW w:w="5737" w:type="dxa"/>
          </w:tcPr>
          <w:p w:rsidR="00F96E6F" w:rsidRPr="00612AB7" w:rsidRDefault="00F96E6F" w:rsidP="003720C4">
            <w:pPr>
              <w:pStyle w:val="Bezatstarpm"/>
              <w:jc w:val="both"/>
              <w:rPr>
                <w:rFonts w:ascii="Arial" w:hAnsi="Arial" w:cs="Arial"/>
                <w:b/>
                <w:sz w:val="20"/>
                <w:szCs w:val="20"/>
              </w:rPr>
            </w:pPr>
            <w:r w:rsidRPr="00612AB7">
              <w:rPr>
                <w:rFonts w:ascii="Arial" w:hAnsi="Arial" w:cs="Arial"/>
                <w:b/>
                <w:sz w:val="20"/>
                <w:szCs w:val="20"/>
              </w:rPr>
              <w:t>Tehniskās specifikācijas</w:t>
            </w:r>
          </w:p>
        </w:tc>
      </w:tr>
      <w:tr w:rsidR="00F96E6F" w:rsidTr="00BF4B3B">
        <w:tc>
          <w:tcPr>
            <w:tcW w:w="3051" w:type="dxa"/>
            <w:vMerge w:val="restart"/>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 xml:space="preserve">Saules </w:t>
            </w:r>
            <w:r>
              <w:rPr>
                <w:rFonts w:ascii="Arial" w:hAnsi="Arial" w:cs="Arial"/>
                <w:sz w:val="20"/>
                <w:szCs w:val="20"/>
              </w:rPr>
              <w:t>moduļi</w:t>
            </w:r>
          </w:p>
        </w:tc>
        <w:tc>
          <w:tcPr>
            <w:tcW w:w="5737" w:type="dxa"/>
          </w:tcPr>
          <w:p w:rsidR="00F96E6F" w:rsidRDefault="00F96E6F" w:rsidP="003720C4">
            <w:pPr>
              <w:pStyle w:val="Bezatstarpm"/>
              <w:rPr>
                <w:rFonts w:ascii="Arial" w:hAnsi="Arial" w:cs="Arial"/>
                <w:sz w:val="20"/>
                <w:szCs w:val="20"/>
              </w:rPr>
            </w:pPr>
            <w:r w:rsidRPr="009F1123">
              <w:rPr>
                <w:rFonts w:ascii="Arial" w:hAnsi="Arial" w:cs="Arial"/>
                <w:sz w:val="20"/>
                <w:szCs w:val="20"/>
              </w:rPr>
              <w:t>Monokristāl</w:t>
            </w:r>
            <w:r>
              <w:rPr>
                <w:rFonts w:ascii="Arial" w:hAnsi="Arial" w:cs="Arial"/>
                <w:sz w:val="20"/>
                <w:szCs w:val="20"/>
              </w:rPr>
              <w:t>u</w:t>
            </w:r>
            <w:r w:rsidRPr="009F1123">
              <w:rPr>
                <w:rFonts w:ascii="Arial" w:hAnsi="Arial" w:cs="Arial"/>
                <w:sz w:val="20"/>
                <w:szCs w:val="20"/>
              </w:rPr>
              <w:t xml:space="preserve"> saules </w:t>
            </w:r>
            <w:r>
              <w:rPr>
                <w:rFonts w:ascii="Arial" w:hAnsi="Arial" w:cs="Arial"/>
                <w:sz w:val="20"/>
                <w:szCs w:val="20"/>
              </w:rPr>
              <w:t xml:space="preserve">moduļi </w:t>
            </w:r>
            <w:r w:rsidRPr="009F1123">
              <w:rPr>
                <w:rFonts w:ascii="Arial" w:hAnsi="Arial" w:cs="Arial"/>
                <w:sz w:val="20"/>
                <w:szCs w:val="20"/>
              </w:rPr>
              <w:t>atbilstoši standartiem IEC61215 un IEC61730</w:t>
            </w:r>
            <w:r w:rsidRPr="00BF5A8E">
              <w:rPr>
                <w:rFonts w:ascii="Arial" w:hAnsi="Arial" w:cs="Arial"/>
                <w:sz w:val="20"/>
                <w:szCs w:val="20"/>
              </w:rPr>
              <w:t>, ISO</w:t>
            </w:r>
            <w:r w:rsidR="00440926">
              <w:rPr>
                <w:rFonts w:ascii="Arial" w:hAnsi="Arial" w:cs="Arial"/>
                <w:sz w:val="20"/>
                <w:szCs w:val="20"/>
              </w:rPr>
              <w:t xml:space="preserve"> </w:t>
            </w:r>
            <w:r w:rsidRPr="00BF5A8E">
              <w:rPr>
                <w:rFonts w:ascii="Arial" w:hAnsi="Arial" w:cs="Arial"/>
                <w:sz w:val="20"/>
                <w:szCs w:val="20"/>
              </w:rPr>
              <w:t>9001:2015</w:t>
            </w:r>
          </w:p>
        </w:tc>
      </w:tr>
      <w:tr w:rsidR="00F96E6F" w:rsidTr="00BF4B3B">
        <w:tc>
          <w:tcPr>
            <w:tcW w:w="3051" w:type="dxa"/>
            <w:vMerge/>
            <w:vAlign w:val="center"/>
          </w:tcPr>
          <w:p w:rsidR="00F96E6F" w:rsidRPr="009F1123" w:rsidRDefault="00F96E6F" w:rsidP="003720C4">
            <w:pPr>
              <w:pStyle w:val="Bezatstarpm"/>
              <w:rPr>
                <w:rFonts w:ascii="Arial" w:hAnsi="Arial" w:cs="Arial"/>
                <w:sz w:val="20"/>
                <w:szCs w:val="20"/>
              </w:rPr>
            </w:pPr>
          </w:p>
        </w:tc>
        <w:tc>
          <w:tcPr>
            <w:tcW w:w="5737" w:type="dxa"/>
          </w:tcPr>
          <w:p w:rsidR="00F96E6F" w:rsidRPr="009F1123" w:rsidRDefault="00F96E6F" w:rsidP="003720C4">
            <w:pPr>
              <w:pStyle w:val="Bezatstarpm"/>
              <w:rPr>
                <w:rFonts w:ascii="Arial" w:hAnsi="Arial" w:cs="Arial"/>
                <w:sz w:val="20"/>
                <w:szCs w:val="20"/>
              </w:rPr>
            </w:pPr>
            <w:r>
              <w:rPr>
                <w:rFonts w:ascii="Arial" w:hAnsi="Arial" w:cs="Arial"/>
                <w:sz w:val="20"/>
                <w:szCs w:val="20"/>
              </w:rPr>
              <w:t>Šūnu skaits ne mazāk kā 120</w:t>
            </w:r>
          </w:p>
        </w:tc>
      </w:tr>
      <w:tr w:rsidR="00F96E6F" w:rsidTr="00BF4B3B">
        <w:tc>
          <w:tcPr>
            <w:tcW w:w="3051"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 xml:space="preserve">Saules </w:t>
            </w:r>
            <w:r>
              <w:rPr>
                <w:rFonts w:ascii="Arial" w:hAnsi="Arial" w:cs="Arial"/>
                <w:sz w:val="20"/>
                <w:szCs w:val="20"/>
              </w:rPr>
              <w:t>moduļu</w:t>
            </w:r>
            <w:r w:rsidRPr="009F1123">
              <w:rPr>
                <w:rFonts w:ascii="Arial" w:hAnsi="Arial" w:cs="Arial"/>
                <w:sz w:val="20"/>
                <w:szCs w:val="20"/>
              </w:rPr>
              <w:t xml:space="preserve"> skaits</w:t>
            </w:r>
          </w:p>
        </w:tc>
        <w:tc>
          <w:tcPr>
            <w:tcW w:w="5737" w:type="dxa"/>
          </w:tcPr>
          <w:p w:rsidR="00F96E6F" w:rsidRDefault="00F96E6F" w:rsidP="003720C4">
            <w:pPr>
              <w:pStyle w:val="Bezatstarpm"/>
              <w:rPr>
                <w:rFonts w:ascii="Arial" w:hAnsi="Arial" w:cs="Arial"/>
                <w:sz w:val="20"/>
                <w:szCs w:val="20"/>
              </w:rPr>
            </w:pPr>
            <w:r>
              <w:rPr>
                <w:rFonts w:ascii="Arial" w:hAnsi="Arial" w:cs="Arial"/>
                <w:sz w:val="20"/>
                <w:szCs w:val="20"/>
              </w:rPr>
              <w:t>Saskaņā ar piedāvājumu</w:t>
            </w:r>
          </w:p>
        </w:tc>
      </w:tr>
      <w:tr w:rsidR="00F96E6F" w:rsidTr="00BF4B3B">
        <w:tc>
          <w:tcPr>
            <w:tcW w:w="3051"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Marķējums</w:t>
            </w:r>
          </w:p>
        </w:tc>
        <w:tc>
          <w:tcPr>
            <w:tcW w:w="5737"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CE</w:t>
            </w:r>
          </w:p>
        </w:tc>
      </w:tr>
      <w:tr w:rsidR="00F96E6F" w:rsidTr="00BF4B3B">
        <w:tc>
          <w:tcPr>
            <w:tcW w:w="3051"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Iekārtas aizsardzība pret ārējās vides iedarbību</w:t>
            </w:r>
          </w:p>
        </w:tc>
        <w:tc>
          <w:tcPr>
            <w:tcW w:w="5737"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IP6</w:t>
            </w:r>
            <w:r>
              <w:rPr>
                <w:rFonts w:ascii="Arial" w:hAnsi="Arial" w:cs="Arial"/>
                <w:sz w:val="20"/>
                <w:szCs w:val="20"/>
              </w:rPr>
              <w:t>8</w:t>
            </w:r>
            <w:r w:rsidRPr="009F1123">
              <w:rPr>
                <w:rFonts w:ascii="Arial" w:hAnsi="Arial" w:cs="Arial"/>
                <w:sz w:val="20"/>
                <w:szCs w:val="20"/>
              </w:rPr>
              <w:t xml:space="preserve"> vai augstāks</w:t>
            </w:r>
          </w:p>
        </w:tc>
      </w:tr>
      <w:tr w:rsidR="00F96E6F" w:rsidTr="00BF4B3B">
        <w:tc>
          <w:tcPr>
            <w:tcW w:w="3051"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Saules paneļu konstrukcijas stiprināšana</w:t>
            </w:r>
          </w:p>
        </w:tc>
        <w:tc>
          <w:tcPr>
            <w:tcW w:w="5737" w:type="dxa"/>
          </w:tcPr>
          <w:p w:rsidR="00F96E6F" w:rsidRPr="00845DF7" w:rsidRDefault="00F96E6F" w:rsidP="003720C4">
            <w:pPr>
              <w:pStyle w:val="Bezatstarpm"/>
              <w:rPr>
                <w:rFonts w:ascii="Arial" w:hAnsi="Arial" w:cs="Arial"/>
                <w:sz w:val="20"/>
                <w:szCs w:val="20"/>
              </w:rPr>
            </w:pPr>
            <w:r>
              <w:rPr>
                <w:rFonts w:ascii="Arial" w:hAnsi="Arial" w:cs="Arial"/>
                <w:sz w:val="20"/>
                <w:szCs w:val="20"/>
              </w:rPr>
              <w:t>Elementiem j</w:t>
            </w:r>
            <w:r w:rsidRPr="00845DF7">
              <w:rPr>
                <w:rFonts w:ascii="Arial" w:hAnsi="Arial" w:cs="Arial"/>
                <w:sz w:val="20"/>
                <w:szCs w:val="20"/>
              </w:rPr>
              <w:t>ābūt rūpnieciski izgatavotiem</w:t>
            </w:r>
            <w:r>
              <w:rPr>
                <w:rFonts w:ascii="Arial" w:hAnsi="Arial" w:cs="Arial"/>
                <w:sz w:val="20"/>
                <w:szCs w:val="20"/>
              </w:rPr>
              <w:t xml:space="preserve"> no k</w:t>
            </w:r>
            <w:r w:rsidRPr="00845DF7">
              <w:rPr>
                <w:rFonts w:ascii="Arial" w:hAnsi="Arial" w:cs="Arial"/>
                <w:sz w:val="20"/>
                <w:szCs w:val="20"/>
              </w:rPr>
              <w:t>arsti cinkot</w:t>
            </w:r>
            <w:r>
              <w:rPr>
                <w:rFonts w:ascii="Arial" w:hAnsi="Arial" w:cs="Arial"/>
                <w:sz w:val="20"/>
                <w:szCs w:val="20"/>
              </w:rPr>
              <w:t xml:space="preserve">a </w:t>
            </w:r>
            <w:r w:rsidRPr="00845DF7">
              <w:rPr>
                <w:rFonts w:ascii="Arial" w:hAnsi="Arial" w:cs="Arial"/>
                <w:sz w:val="20"/>
                <w:szCs w:val="20"/>
              </w:rPr>
              <w:t>tēraud</w:t>
            </w:r>
            <w:r>
              <w:rPr>
                <w:rFonts w:ascii="Arial" w:hAnsi="Arial" w:cs="Arial"/>
                <w:sz w:val="20"/>
                <w:szCs w:val="20"/>
              </w:rPr>
              <w:t>a</w:t>
            </w:r>
            <w:r w:rsidRPr="00845DF7">
              <w:rPr>
                <w:rFonts w:ascii="Arial" w:hAnsi="Arial" w:cs="Arial"/>
                <w:sz w:val="20"/>
                <w:szCs w:val="20"/>
              </w:rPr>
              <w:t xml:space="preserve"> un/vai alumīnij</w:t>
            </w:r>
            <w:r>
              <w:rPr>
                <w:rFonts w:ascii="Arial" w:hAnsi="Arial" w:cs="Arial"/>
                <w:sz w:val="20"/>
                <w:szCs w:val="20"/>
              </w:rPr>
              <w:t>a</w:t>
            </w:r>
            <w:r w:rsidRPr="00845DF7">
              <w:rPr>
                <w:rFonts w:ascii="Arial" w:hAnsi="Arial" w:cs="Arial"/>
                <w:sz w:val="20"/>
                <w:szCs w:val="20"/>
              </w:rPr>
              <w:t xml:space="preserve">.  Skrūves </w:t>
            </w:r>
            <w:r>
              <w:rPr>
                <w:rFonts w:ascii="Arial" w:hAnsi="Arial" w:cs="Arial"/>
                <w:sz w:val="20"/>
                <w:szCs w:val="20"/>
              </w:rPr>
              <w:t>moduļu</w:t>
            </w:r>
            <w:r w:rsidRPr="00845DF7">
              <w:rPr>
                <w:rFonts w:ascii="Arial" w:hAnsi="Arial" w:cs="Arial"/>
                <w:sz w:val="20"/>
                <w:szCs w:val="20"/>
              </w:rPr>
              <w:t xml:space="preserve"> stiprināšanai izgatavotas no nerūsējošā tērauda.</w:t>
            </w:r>
          </w:p>
        </w:tc>
      </w:tr>
      <w:tr w:rsidR="00F96E6F" w:rsidTr="00BF4B3B">
        <w:tc>
          <w:tcPr>
            <w:tcW w:w="3051" w:type="dxa"/>
            <w:vMerge w:val="restart"/>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Korpusa rāmja materiāls</w:t>
            </w:r>
          </w:p>
        </w:tc>
        <w:tc>
          <w:tcPr>
            <w:tcW w:w="5737" w:type="dxa"/>
            <w:vAlign w:val="center"/>
          </w:tcPr>
          <w:p w:rsidR="00F96E6F" w:rsidRPr="00845DF7" w:rsidRDefault="00F96E6F" w:rsidP="003720C4">
            <w:pPr>
              <w:pStyle w:val="Bezatstarpm"/>
              <w:rPr>
                <w:rFonts w:ascii="Arial" w:hAnsi="Arial" w:cs="Arial"/>
                <w:sz w:val="20"/>
                <w:szCs w:val="20"/>
              </w:rPr>
            </w:pPr>
            <w:r w:rsidRPr="00845DF7">
              <w:rPr>
                <w:rFonts w:ascii="Arial" w:hAnsi="Arial" w:cs="Arial"/>
                <w:sz w:val="20"/>
                <w:szCs w:val="20"/>
              </w:rPr>
              <w:t>Anodēts alumīnijs</w:t>
            </w:r>
          </w:p>
        </w:tc>
      </w:tr>
      <w:tr w:rsidR="00F96E6F" w:rsidTr="00BF4B3B">
        <w:tc>
          <w:tcPr>
            <w:tcW w:w="3051" w:type="dxa"/>
            <w:vMerge/>
            <w:vAlign w:val="center"/>
          </w:tcPr>
          <w:p w:rsidR="00F96E6F" w:rsidRPr="009F1123" w:rsidRDefault="00F96E6F" w:rsidP="003720C4">
            <w:pPr>
              <w:pStyle w:val="Bezatstarpm"/>
              <w:rPr>
                <w:rFonts w:ascii="Arial" w:hAnsi="Arial" w:cs="Arial"/>
                <w:sz w:val="20"/>
                <w:szCs w:val="20"/>
              </w:rPr>
            </w:pPr>
          </w:p>
        </w:tc>
        <w:tc>
          <w:tcPr>
            <w:tcW w:w="5737" w:type="dxa"/>
            <w:vAlign w:val="center"/>
          </w:tcPr>
          <w:p w:rsidR="00F96E6F" w:rsidRPr="00845DF7" w:rsidRDefault="00F96E6F" w:rsidP="003720C4">
            <w:pPr>
              <w:pStyle w:val="Bezatstarpm"/>
              <w:rPr>
                <w:rFonts w:ascii="Arial" w:hAnsi="Arial" w:cs="Arial"/>
                <w:sz w:val="20"/>
                <w:szCs w:val="20"/>
              </w:rPr>
            </w:pPr>
            <w:r w:rsidRPr="00845DF7">
              <w:rPr>
                <w:rFonts w:ascii="Arial" w:hAnsi="Arial" w:cs="Arial"/>
                <w:sz w:val="20"/>
                <w:szCs w:val="20"/>
              </w:rPr>
              <w:t>Stikls ar samazinātu atstarošanu</w:t>
            </w:r>
          </w:p>
        </w:tc>
      </w:tr>
      <w:tr w:rsidR="00F96E6F" w:rsidTr="00BF4B3B">
        <w:tc>
          <w:tcPr>
            <w:tcW w:w="3051" w:type="dxa"/>
            <w:vMerge/>
            <w:vAlign w:val="center"/>
          </w:tcPr>
          <w:p w:rsidR="00F96E6F" w:rsidRPr="009F1123" w:rsidRDefault="00F96E6F" w:rsidP="003720C4">
            <w:pPr>
              <w:pStyle w:val="Bezatstarpm"/>
              <w:rPr>
                <w:rFonts w:ascii="Arial" w:hAnsi="Arial" w:cs="Arial"/>
                <w:sz w:val="20"/>
                <w:szCs w:val="20"/>
              </w:rPr>
            </w:pPr>
          </w:p>
        </w:tc>
        <w:tc>
          <w:tcPr>
            <w:tcW w:w="5737" w:type="dxa"/>
            <w:vAlign w:val="center"/>
          </w:tcPr>
          <w:p w:rsidR="00F96E6F" w:rsidRPr="009F1123" w:rsidRDefault="00F96E6F" w:rsidP="003720C4">
            <w:pPr>
              <w:pStyle w:val="Bezatstarpm"/>
              <w:rPr>
                <w:rFonts w:ascii="Arial" w:hAnsi="Arial" w:cs="Arial"/>
                <w:sz w:val="20"/>
                <w:szCs w:val="20"/>
              </w:rPr>
            </w:pPr>
            <w:r w:rsidRPr="002851E4">
              <w:rPr>
                <w:rFonts w:ascii="Arial" w:hAnsi="Arial" w:cs="Arial"/>
                <w:sz w:val="20"/>
                <w:szCs w:val="20"/>
              </w:rPr>
              <w:t>Paneļu šūnām jābūt vienā tonī un krāsā.</w:t>
            </w:r>
          </w:p>
        </w:tc>
      </w:tr>
      <w:tr w:rsidR="00F96E6F" w:rsidTr="00BF4B3B">
        <w:tc>
          <w:tcPr>
            <w:tcW w:w="3051" w:type="dxa"/>
            <w:vMerge/>
            <w:vAlign w:val="center"/>
          </w:tcPr>
          <w:p w:rsidR="00F96E6F" w:rsidRPr="009F1123" w:rsidRDefault="00F96E6F" w:rsidP="003720C4">
            <w:pPr>
              <w:pStyle w:val="Bezatstarpm"/>
              <w:rPr>
                <w:rFonts w:ascii="Arial" w:hAnsi="Arial" w:cs="Arial"/>
                <w:sz w:val="20"/>
                <w:szCs w:val="20"/>
              </w:rPr>
            </w:pPr>
          </w:p>
        </w:tc>
        <w:tc>
          <w:tcPr>
            <w:tcW w:w="5737" w:type="dxa"/>
            <w:vAlign w:val="center"/>
          </w:tcPr>
          <w:p w:rsidR="00F96E6F" w:rsidRPr="002851E4" w:rsidRDefault="00F96E6F" w:rsidP="003720C4">
            <w:pPr>
              <w:pStyle w:val="Bezatstarpm"/>
              <w:rPr>
                <w:rFonts w:ascii="Arial" w:hAnsi="Arial" w:cs="Arial"/>
                <w:sz w:val="20"/>
                <w:szCs w:val="20"/>
              </w:rPr>
            </w:pPr>
            <w:r>
              <w:rPr>
                <w:rFonts w:ascii="Arial" w:hAnsi="Arial" w:cs="Arial"/>
                <w:sz w:val="20"/>
                <w:szCs w:val="20"/>
              </w:rPr>
              <w:t>J</w:t>
            </w:r>
            <w:r w:rsidRPr="002851E4">
              <w:rPr>
                <w:rFonts w:ascii="Arial" w:hAnsi="Arial" w:cs="Arial"/>
                <w:sz w:val="20"/>
                <w:szCs w:val="20"/>
              </w:rPr>
              <w:t xml:space="preserve">ābūt rūpnieciski izgatavotiem. Skrūves </w:t>
            </w:r>
            <w:r>
              <w:rPr>
                <w:rFonts w:ascii="Arial" w:hAnsi="Arial" w:cs="Arial"/>
                <w:sz w:val="20"/>
                <w:szCs w:val="20"/>
              </w:rPr>
              <w:t>moduļu</w:t>
            </w:r>
            <w:r w:rsidRPr="002851E4">
              <w:rPr>
                <w:rFonts w:ascii="Arial" w:hAnsi="Arial" w:cs="Arial"/>
                <w:sz w:val="20"/>
                <w:szCs w:val="20"/>
              </w:rPr>
              <w:t xml:space="preserve"> stiprināšanai izgatavotas no nerūsējošā tērauda</w:t>
            </w:r>
            <w:r>
              <w:rPr>
                <w:rFonts w:ascii="Arial" w:hAnsi="Arial" w:cs="Arial"/>
                <w:sz w:val="20"/>
                <w:szCs w:val="20"/>
              </w:rPr>
              <w:t>.</w:t>
            </w:r>
          </w:p>
        </w:tc>
      </w:tr>
      <w:tr w:rsidR="00F96E6F" w:rsidTr="00BF4B3B">
        <w:tc>
          <w:tcPr>
            <w:tcW w:w="3051" w:type="dxa"/>
            <w:vMerge w:val="restart"/>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 Tehniskie parametri</w:t>
            </w:r>
          </w:p>
        </w:tc>
        <w:tc>
          <w:tcPr>
            <w:tcW w:w="5737" w:type="dxa"/>
            <w:vAlign w:val="center"/>
          </w:tcPr>
          <w:p w:rsidR="00F96E6F" w:rsidRPr="009F1123" w:rsidRDefault="00F96E6F" w:rsidP="003720C4">
            <w:pPr>
              <w:pStyle w:val="Bezatstarpm"/>
              <w:rPr>
                <w:rFonts w:ascii="Arial" w:hAnsi="Arial" w:cs="Arial"/>
                <w:sz w:val="20"/>
                <w:szCs w:val="20"/>
              </w:rPr>
            </w:pPr>
            <w:r>
              <w:rPr>
                <w:rFonts w:ascii="Arial" w:hAnsi="Arial" w:cs="Arial"/>
                <w:sz w:val="20"/>
                <w:szCs w:val="20"/>
              </w:rPr>
              <w:t>Jauda ne mazāk kā 375W/modulis</w:t>
            </w:r>
          </w:p>
        </w:tc>
      </w:tr>
      <w:tr w:rsidR="00F96E6F" w:rsidTr="00BF4B3B">
        <w:tc>
          <w:tcPr>
            <w:tcW w:w="3051" w:type="dxa"/>
            <w:vMerge/>
            <w:vAlign w:val="center"/>
          </w:tcPr>
          <w:p w:rsidR="00F96E6F" w:rsidRPr="009F1123" w:rsidRDefault="00F96E6F" w:rsidP="003720C4">
            <w:pPr>
              <w:pStyle w:val="Bezatstarpm"/>
              <w:rPr>
                <w:rFonts w:ascii="Arial" w:hAnsi="Arial" w:cs="Arial"/>
                <w:sz w:val="20"/>
                <w:szCs w:val="20"/>
              </w:rPr>
            </w:pPr>
          </w:p>
        </w:tc>
        <w:tc>
          <w:tcPr>
            <w:tcW w:w="5737"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 xml:space="preserve">STC efektivitāte &gt; </w:t>
            </w:r>
            <w:r>
              <w:rPr>
                <w:rFonts w:ascii="Arial" w:hAnsi="Arial" w:cs="Arial"/>
                <w:sz w:val="20"/>
                <w:szCs w:val="20"/>
              </w:rPr>
              <w:t>20</w:t>
            </w:r>
            <w:r w:rsidRPr="009F1123">
              <w:rPr>
                <w:rFonts w:ascii="Arial" w:hAnsi="Arial" w:cs="Arial"/>
                <w:sz w:val="20"/>
                <w:szCs w:val="20"/>
              </w:rPr>
              <w:t>%</w:t>
            </w:r>
          </w:p>
        </w:tc>
      </w:tr>
      <w:tr w:rsidR="00F96E6F" w:rsidTr="00BF4B3B">
        <w:tc>
          <w:tcPr>
            <w:tcW w:w="3051" w:type="dxa"/>
            <w:vMerge/>
            <w:vAlign w:val="center"/>
          </w:tcPr>
          <w:p w:rsidR="00F96E6F" w:rsidRPr="009F1123" w:rsidRDefault="00F96E6F" w:rsidP="003720C4">
            <w:pPr>
              <w:pStyle w:val="Bezatstarpm"/>
              <w:rPr>
                <w:rFonts w:ascii="Arial" w:hAnsi="Arial" w:cs="Arial"/>
                <w:sz w:val="20"/>
                <w:szCs w:val="20"/>
              </w:rPr>
            </w:pPr>
          </w:p>
        </w:tc>
        <w:tc>
          <w:tcPr>
            <w:tcW w:w="5737"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 xml:space="preserve">Darba temperatūra -40C - </w:t>
            </w:r>
            <w:r>
              <w:rPr>
                <w:rFonts w:ascii="Arial" w:hAnsi="Arial" w:cs="Arial"/>
                <w:sz w:val="20"/>
                <w:szCs w:val="20"/>
              </w:rPr>
              <w:t>+85</w:t>
            </w:r>
            <w:r w:rsidRPr="009F1123">
              <w:rPr>
                <w:rFonts w:ascii="Arial" w:hAnsi="Arial" w:cs="Arial"/>
                <w:sz w:val="20"/>
                <w:szCs w:val="20"/>
              </w:rPr>
              <w:t>C</w:t>
            </w:r>
          </w:p>
        </w:tc>
      </w:tr>
      <w:tr w:rsidR="00F96E6F" w:rsidTr="00BF4B3B">
        <w:tc>
          <w:tcPr>
            <w:tcW w:w="3051" w:type="dxa"/>
            <w:vMerge/>
            <w:vAlign w:val="center"/>
          </w:tcPr>
          <w:p w:rsidR="00F96E6F" w:rsidRPr="009F1123" w:rsidRDefault="00F96E6F" w:rsidP="003720C4">
            <w:pPr>
              <w:pStyle w:val="Bezatstarpm"/>
              <w:rPr>
                <w:rFonts w:ascii="Arial" w:hAnsi="Arial" w:cs="Arial"/>
                <w:sz w:val="20"/>
                <w:szCs w:val="20"/>
              </w:rPr>
            </w:pPr>
          </w:p>
        </w:tc>
        <w:tc>
          <w:tcPr>
            <w:tcW w:w="5737"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Diožu skaits 3 vai vairāk</w:t>
            </w:r>
          </w:p>
        </w:tc>
      </w:tr>
      <w:tr w:rsidR="00F96E6F" w:rsidTr="00BF4B3B">
        <w:tc>
          <w:tcPr>
            <w:tcW w:w="3051" w:type="dxa"/>
            <w:vMerge/>
            <w:vAlign w:val="center"/>
          </w:tcPr>
          <w:p w:rsidR="00F96E6F" w:rsidRPr="009F1123" w:rsidRDefault="00F96E6F" w:rsidP="003720C4">
            <w:pPr>
              <w:pStyle w:val="Bezatstarpm"/>
              <w:rPr>
                <w:rFonts w:ascii="Arial" w:hAnsi="Arial" w:cs="Arial"/>
                <w:sz w:val="20"/>
                <w:szCs w:val="20"/>
              </w:rPr>
            </w:pPr>
          </w:p>
        </w:tc>
        <w:tc>
          <w:tcPr>
            <w:tcW w:w="5737"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Maksimālā slodze 5400 N/m2 vai vairāk</w:t>
            </w:r>
          </w:p>
        </w:tc>
      </w:tr>
      <w:tr w:rsidR="00F96E6F" w:rsidTr="00BF4B3B">
        <w:tc>
          <w:tcPr>
            <w:tcW w:w="3051" w:type="dxa"/>
            <w:vMerge/>
            <w:vAlign w:val="center"/>
          </w:tcPr>
          <w:p w:rsidR="00F96E6F" w:rsidRPr="009F1123" w:rsidRDefault="00F96E6F" w:rsidP="003720C4">
            <w:pPr>
              <w:pStyle w:val="Bezatstarpm"/>
              <w:rPr>
                <w:rFonts w:ascii="Arial" w:hAnsi="Arial" w:cs="Arial"/>
                <w:sz w:val="20"/>
                <w:szCs w:val="20"/>
              </w:rPr>
            </w:pPr>
          </w:p>
        </w:tc>
        <w:tc>
          <w:tcPr>
            <w:tcW w:w="5737"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 xml:space="preserve">Sprieguma temperatūras koeficients ne lielāks kā </w:t>
            </w:r>
            <w:r>
              <w:rPr>
                <w:rFonts w:ascii="Arial" w:hAnsi="Arial" w:cs="Arial"/>
                <w:sz w:val="20"/>
                <w:szCs w:val="20"/>
              </w:rPr>
              <w:t>-</w:t>
            </w:r>
            <w:r w:rsidRPr="009F1123">
              <w:rPr>
                <w:rFonts w:ascii="Arial" w:hAnsi="Arial" w:cs="Arial"/>
                <w:sz w:val="20"/>
                <w:szCs w:val="20"/>
              </w:rPr>
              <w:t>0.</w:t>
            </w:r>
            <w:r>
              <w:rPr>
                <w:rFonts w:ascii="Arial" w:hAnsi="Arial" w:cs="Arial"/>
                <w:sz w:val="20"/>
                <w:szCs w:val="20"/>
              </w:rPr>
              <w:t>28</w:t>
            </w:r>
            <w:r w:rsidRPr="009F1123">
              <w:rPr>
                <w:rFonts w:ascii="Arial" w:hAnsi="Arial" w:cs="Arial"/>
                <w:sz w:val="20"/>
                <w:szCs w:val="20"/>
              </w:rPr>
              <w:t>%/K</w:t>
            </w:r>
          </w:p>
        </w:tc>
      </w:tr>
      <w:tr w:rsidR="00F96E6F" w:rsidTr="00BF4B3B">
        <w:tc>
          <w:tcPr>
            <w:tcW w:w="3051" w:type="dxa"/>
            <w:vMerge/>
            <w:vAlign w:val="center"/>
          </w:tcPr>
          <w:p w:rsidR="00F96E6F" w:rsidRPr="009F1123" w:rsidRDefault="00F96E6F" w:rsidP="003720C4">
            <w:pPr>
              <w:pStyle w:val="Bezatstarpm"/>
              <w:rPr>
                <w:rFonts w:ascii="Arial" w:hAnsi="Arial" w:cs="Arial"/>
                <w:sz w:val="20"/>
                <w:szCs w:val="20"/>
              </w:rPr>
            </w:pPr>
          </w:p>
        </w:tc>
        <w:tc>
          <w:tcPr>
            <w:tcW w:w="5737"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 xml:space="preserve">Strāvas temperatūras koeficients ne lielāks kā </w:t>
            </w:r>
            <w:r>
              <w:rPr>
                <w:rFonts w:ascii="Arial" w:hAnsi="Arial" w:cs="Arial"/>
                <w:sz w:val="20"/>
                <w:szCs w:val="20"/>
              </w:rPr>
              <w:t>+</w:t>
            </w:r>
            <w:r w:rsidRPr="009F1123">
              <w:rPr>
                <w:rFonts w:ascii="Arial" w:hAnsi="Arial" w:cs="Arial"/>
                <w:sz w:val="20"/>
                <w:szCs w:val="20"/>
              </w:rPr>
              <w:t>0.0</w:t>
            </w:r>
            <w:r>
              <w:rPr>
                <w:rFonts w:ascii="Arial" w:hAnsi="Arial" w:cs="Arial"/>
                <w:sz w:val="20"/>
                <w:szCs w:val="20"/>
              </w:rPr>
              <w:t>50</w:t>
            </w:r>
            <w:r w:rsidRPr="009F1123">
              <w:rPr>
                <w:rFonts w:ascii="Arial" w:hAnsi="Arial" w:cs="Arial"/>
                <w:sz w:val="20"/>
                <w:szCs w:val="20"/>
              </w:rPr>
              <w:t xml:space="preserve"> %/K</w:t>
            </w:r>
          </w:p>
        </w:tc>
      </w:tr>
      <w:tr w:rsidR="00F96E6F" w:rsidTr="00BF4B3B">
        <w:tc>
          <w:tcPr>
            <w:tcW w:w="3051" w:type="dxa"/>
            <w:vMerge/>
            <w:vAlign w:val="center"/>
          </w:tcPr>
          <w:p w:rsidR="00F96E6F" w:rsidRPr="009F1123" w:rsidRDefault="00F96E6F" w:rsidP="003720C4">
            <w:pPr>
              <w:pStyle w:val="Bezatstarpm"/>
              <w:rPr>
                <w:rFonts w:ascii="Arial" w:hAnsi="Arial" w:cs="Arial"/>
                <w:sz w:val="20"/>
                <w:szCs w:val="20"/>
              </w:rPr>
            </w:pPr>
          </w:p>
        </w:tc>
        <w:tc>
          <w:tcPr>
            <w:tcW w:w="5737"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 xml:space="preserve">Jaudas temperatūras koeficients ne lielāks kā </w:t>
            </w:r>
            <w:r>
              <w:rPr>
                <w:rFonts w:ascii="Arial" w:hAnsi="Arial" w:cs="Arial"/>
                <w:sz w:val="20"/>
                <w:szCs w:val="20"/>
              </w:rPr>
              <w:t>-</w:t>
            </w:r>
            <w:r w:rsidRPr="009F1123">
              <w:rPr>
                <w:rFonts w:ascii="Arial" w:hAnsi="Arial" w:cs="Arial"/>
                <w:sz w:val="20"/>
                <w:szCs w:val="20"/>
              </w:rPr>
              <w:t>0.</w:t>
            </w:r>
            <w:r>
              <w:rPr>
                <w:rFonts w:ascii="Arial" w:hAnsi="Arial" w:cs="Arial"/>
                <w:sz w:val="20"/>
                <w:szCs w:val="20"/>
              </w:rPr>
              <w:t>35</w:t>
            </w:r>
            <w:r w:rsidRPr="009F1123">
              <w:rPr>
                <w:rFonts w:ascii="Arial" w:hAnsi="Arial" w:cs="Arial"/>
                <w:sz w:val="20"/>
                <w:szCs w:val="20"/>
              </w:rPr>
              <w:t xml:space="preserve"> %/K</w:t>
            </w:r>
          </w:p>
        </w:tc>
      </w:tr>
    </w:tbl>
    <w:p w:rsidR="00F96E6F" w:rsidRDefault="00F96E6F" w:rsidP="00F96E6F">
      <w:pPr>
        <w:pStyle w:val="Bezatstarpm"/>
        <w:ind w:left="360"/>
        <w:jc w:val="both"/>
        <w:rPr>
          <w:rFonts w:ascii="Arial" w:hAnsi="Arial" w:cs="Arial"/>
          <w:sz w:val="20"/>
          <w:szCs w:val="20"/>
        </w:rPr>
      </w:pPr>
    </w:p>
    <w:p w:rsidR="00F96E6F" w:rsidRDefault="00F96E6F" w:rsidP="00440926">
      <w:pPr>
        <w:pStyle w:val="Bezatstarpm"/>
        <w:numPr>
          <w:ilvl w:val="1"/>
          <w:numId w:val="7"/>
        </w:numPr>
        <w:jc w:val="both"/>
        <w:rPr>
          <w:rFonts w:ascii="Arial" w:hAnsi="Arial" w:cs="Arial"/>
          <w:sz w:val="20"/>
          <w:szCs w:val="20"/>
        </w:rPr>
      </w:pPr>
      <w:r>
        <w:rPr>
          <w:rFonts w:ascii="Arial" w:hAnsi="Arial" w:cs="Arial"/>
          <w:sz w:val="20"/>
          <w:szCs w:val="20"/>
        </w:rPr>
        <w:t>Inve</w:t>
      </w:r>
      <w:r w:rsidR="009C3CFB">
        <w:rPr>
          <w:rFonts w:ascii="Arial" w:hAnsi="Arial" w:cs="Arial"/>
          <w:sz w:val="20"/>
          <w:szCs w:val="20"/>
        </w:rPr>
        <w:t>r</w:t>
      </w:r>
      <w:r>
        <w:rPr>
          <w:rFonts w:ascii="Arial" w:hAnsi="Arial" w:cs="Arial"/>
          <w:sz w:val="20"/>
          <w:szCs w:val="20"/>
        </w:rPr>
        <w:t>toru tehniskās specifikācijas</w:t>
      </w:r>
    </w:p>
    <w:tbl>
      <w:tblPr>
        <w:tblStyle w:val="Reatabula"/>
        <w:tblW w:w="8788" w:type="dxa"/>
        <w:tblInd w:w="534" w:type="dxa"/>
        <w:tblLook w:val="04A0"/>
      </w:tblPr>
      <w:tblGrid>
        <w:gridCol w:w="3049"/>
        <w:gridCol w:w="5739"/>
      </w:tblGrid>
      <w:tr w:rsidR="00F96E6F" w:rsidRPr="00612AB7" w:rsidTr="00BF4B3B">
        <w:tc>
          <w:tcPr>
            <w:tcW w:w="3049" w:type="dxa"/>
          </w:tcPr>
          <w:p w:rsidR="00F96E6F" w:rsidRPr="00612AB7" w:rsidRDefault="00F96E6F" w:rsidP="003720C4">
            <w:pPr>
              <w:pStyle w:val="Bezatstarpm"/>
              <w:jc w:val="both"/>
              <w:rPr>
                <w:rFonts w:ascii="Arial" w:hAnsi="Arial" w:cs="Arial"/>
                <w:b/>
                <w:sz w:val="20"/>
                <w:szCs w:val="20"/>
              </w:rPr>
            </w:pPr>
            <w:r w:rsidRPr="00612AB7">
              <w:rPr>
                <w:rFonts w:ascii="Arial" w:hAnsi="Arial" w:cs="Arial"/>
                <w:b/>
                <w:sz w:val="20"/>
                <w:szCs w:val="20"/>
              </w:rPr>
              <w:t>Pozīcija</w:t>
            </w:r>
          </w:p>
        </w:tc>
        <w:tc>
          <w:tcPr>
            <w:tcW w:w="5739" w:type="dxa"/>
          </w:tcPr>
          <w:p w:rsidR="00F96E6F" w:rsidRPr="00612AB7" w:rsidRDefault="00F96E6F" w:rsidP="003720C4">
            <w:pPr>
              <w:pStyle w:val="Bezatstarpm"/>
              <w:jc w:val="both"/>
              <w:rPr>
                <w:rFonts w:ascii="Arial" w:hAnsi="Arial" w:cs="Arial"/>
                <w:b/>
                <w:sz w:val="20"/>
                <w:szCs w:val="20"/>
              </w:rPr>
            </w:pPr>
            <w:r w:rsidRPr="00612AB7">
              <w:rPr>
                <w:rFonts w:ascii="Arial" w:hAnsi="Arial" w:cs="Arial"/>
                <w:b/>
                <w:sz w:val="20"/>
                <w:szCs w:val="20"/>
              </w:rPr>
              <w:t>Tehniskās specifikācijas</w:t>
            </w:r>
          </w:p>
        </w:tc>
      </w:tr>
      <w:tr w:rsidR="00F96E6F" w:rsidTr="00BF4B3B">
        <w:tc>
          <w:tcPr>
            <w:tcW w:w="3049" w:type="dxa"/>
          </w:tcPr>
          <w:p w:rsidR="00F96E6F" w:rsidRDefault="00F96E6F" w:rsidP="003720C4">
            <w:pPr>
              <w:pStyle w:val="Bezatstarpm"/>
              <w:rPr>
                <w:rFonts w:ascii="Arial" w:hAnsi="Arial" w:cs="Arial"/>
                <w:sz w:val="20"/>
                <w:szCs w:val="20"/>
              </w:rPr>
            </w:pPr>
            <w:r w:rsidRPr="009F1123">
              <w:rPr>
                <w:rFonts w:ascii="Arial" w:hAnsi="Arial" w:cs="Arial"/>
                <w:sz w:val="20"/>
                <w:szCs w:val="20"/>
              </w:rPr>
              <w:t>Invertoru kopējā jauda</w:t>
            </w:r>
          </w:p>
        </w:tc>
        <w:tc>
          <w:tcPr>
            <w:tcW w:w="5739" w:type="dxa"/>
          </w:tcPr>
          <w:p w:rsidR="00F96E6F" w:rsidRDefault="00F96E6F" w:rsidP="003720C4">
            <w:pPr>
              <w:pStyle w:val="Bezatstarpm"/>
              <w:rPr>
                <w:rFonts w:ascii="Arial" w:hAnsi="Arial" w:cs="Arial"/>
                <w:sz w:val="20"/>
                <w:szCs w:val="20"/>
              </w:rPr>
            </w:pPr>
            <w:r w:rsidRPr="009F1123">
              <w:rPr>
                <w:rFonts w:ascii="Arial" w:hAnsi="Arial" w:cs="Arial"/>
                <w:sz w:val="20"/>
                <w:szCs w:val="20"/>
              </w:rPr>
              <w:t>ne mazāk</w:t>
            </w:r>
            <w:r>
              <w:rPr>
                <w:rFonts w:ascii="Arial" w:hAnsi="Arial" w:cs="Arial"/>
                <w:sz w:val="20"/>
                <w:szCs w:val="20"/>
              </w:rPr>
              <w:t xml:space="preserve"> </w:t>
            </w:r>
            <w:r w:rsidRPr="009F1123">
              <w:rPr>
                <w:rFonts w:ascii="Arial" w:hAnsi="Arial" w:cs="Arial"/>
                <w:sz w:val="20"/>
                <w:szCs w:val="20"/>
              </w:rPr>
              <w:t xml:space="preserve">kā </w:t>
            </w:r>
            <w:r>
              <w:rPr>
                <w:rFonts w:ascii="Arial" w:hAnsi="Arial" w:cs="Arial"/>
                <w:sz w:val="20"/>
                <w:szCs w:val="20"/>
              </w:rPr>
              <w:t>90</w:t>
            </w:r>
            <w:r w:rsidRPr="009F1123">
              <w:rPr>
                <w:rFonts w:ascii="Arial" w:hAnsi="Arial" w:cs="Arial"/>
                <w:sz w:val="20"/>
                <w:szCs w:val="20"/>
              </w:rPr>
              <w:t xml:space="preserve"> kWp </w:t>
            </w:r>
          </w:p>
        </w:tc>
      </w:tr>
      <w:tr w:rsidR="00F96E6F" w:rsidTr="00BF4B3B">
        <w:tc>
          <w:tcPr>
            <w:tcW w:w="3049" w:type="dxa"/>
            <w:vMerge w:val="restart"/>
          </w:tcPr>
          <w:p w:rsidR="00F96E6F" w:rsidRDefault="00F96E6F" w:rsidP="003720C4">
            <w:pPr>
              <w:pStyle w:val="Bezatstarpm"/>
              <w:jc w:val="center"/>
              <w:rPr>
                <w:rFonts w:ascii="Arial" w:hAnsi="Arial" w:cs="Arial"/>
                <w:sz w:val="20"/>
                <w:szCs w:val="20"/>
              </w:rPr>
            </w:pPr>
          </w:p>
          <w:p w:rsidR="00F96E6F" w:rsidRPr="009F1123" w:rsidRDefault="00F96E6F" w:rsidP="003720C4">
            <w:pPr>
              <w:pStyle w:val="Bezatstarpm"/>
              <w:rPr>
                <w:rFonts w:ascii="Arial" w:hAnsi="Arial" w:cs="Arial"/>
                <w:sz w:val="20"/>
                <w:szCs w:val="20"/>
              </w:rPr>
            </w:pPr>
            <w:r w:rsidRPr="009F1123">
              <w:rPr>
                <w:rFonts w:ascii="Arial" w:hAnsi="Arial" w:cs="Arial"/>
                <w:sz w:val="20"/>
                <w:szCs w:val="20"/>
              </w:rPr>
              <w:t>Līdzstrāvas tehniskie dati</w:t>
            </w:r>
          </w:p>
        </w:tc>
        <w:tc>
          <w:tcPr>
            <w:tcW w:w="5739" w:type="dxa"/>
            <w:vAlign w:val="center"/>
          </w:tcPr>
          <w:p w:rsidR="00F96E6F" w:rsidRPr="009F1123" w:rsidRDefault="00F96E6F" w:rsidP="003720C4">
            <w:pPr>
              <w:pStyle w:val="Bezatstarpm"/>
              <w:rPr>
                <w:rFonts w:ascii="Arial" w:hAnsi="Arial" w:cs="Arial"/>
                <w:sz w:val="20"/>
                <w:szCs w:val="20"/>
              </w:rPr>
            </w:pPr>
            <w:r>
              <w:rPr>
                <w:rFonts w:ascii="Arial" w:hAnsi="Arial" w:cs="Arial"/>
                <w:sz w:val="20"/>
                <w:szCs w:val="20"/>
              </w:rPr>
              <w:t>Darba spriegums180V līdz 1000V</w:t>
            </w:r>
          </w:p>
        </w:tc>
      </w:tr>
      <w:tr w:rsidR="00F96E6F" w:rsidTr="00BF4B3B">
        <w:tc>
          <w:tcPr>
            <w:tcW w:w="3049" w:type="dxa"/>
            <w:vMerge/>
          </w:tcPr>
          <w:p w:rsidR="00F96E6F" w:rsidRDefault="00F96E6F" w:rsidP="003720C4">
            <w:pPr>
              <w:pStyle w:val="Bezatstarpm"/>
              <w:rPr>
                <w:rFonts w:ascii="Arial" w:hAnsi="Arial" w:cs="Arial"/>
                <w:sz w:val="20"/>
                <w:szCs w:val="20"/>
              </w:rPr>
            </w:pPr>
          </w:p>
        </w:tc>
        <w:tc>
          <w:tcPr>
            <w:tcW w:w="5739"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 xml:space="preserve">MPP sprieguma diapazons </w:t>
            </w:r>
            <w:r>
              <w:rPr>
                <w:rFonts w:ascii="Arial" w:hAnsi="Arial" w:cs="Arial"/>
                <w:sz w:val="20"/>
                <w:szCs w:val="20"/>
              </w:rPr>
              <w:t>180</w:t>
            </w:r>
            <w:r w:rsidRPr="009F1123">
              <w:rPr>
                <w:rFonts w:ascii="Arial" w:hAnsi="Arial" w:cs="Arial"/>
                <w:sz w:val="20"/>
                <w:szCs w:val="20"/>
              </w:rPr>
              <w:t xml:space="preserve">V līdz </w:t>
            </w:r>
            <w:r>
              <w:rPr>
                <w:rFonts w:ascii="Arial" w:hAnsi="Arial" w:cs="Arial"/>
                <w:sz w:val="20"/>
                <w:szCs w:val="20"/>
              </w:rPr>
              <w:t>950</w:t>
            </w:r>
            <w:r w:rsidRPr="009F1123">
              <w:rPr>
                <w:rFonts w:ascii="Arial" w:hAnsi="Arial" w:cs="Arial"/>
                <w:sz w:val="20"/>
                <w:szCs w:val="20"/>
              </w:rPr>
              <w:t>V</w:t>
            </w:r>
          </w:p>
        </w:tc>
      </w:tr>
      <w:tr w:rsidR="00F96E6F" w:rsidTr="00BF4B3B">
        <w:tc>
          <w:tcPr>
            <w:tcW w:w="3049" w:type="dxa"/>
            <w:vMerge/>
          </w:tcPr>
          <w:p w:rsidR="00F96E6F" w:rsidRPr="009F1123" w:rsidRDefault="00F96E6F" w:rsidP="003720C4">
            <w:pPr>
              <w:pStyle w:val="Bezatstarpm"/>
              <w:rPr>
                <w:rFonts w:ascii="Arial" w:hAnsi="Arial" w:cs="Arial"/>
                <w:sz w:val="20"/>
                <w:szCs w:val="20"/>
              </w:rPr>
            </w:pPr>
          </w:p>
        </w:tc>
        <w:tc>
          <w:tcPr>
            <w:tcW w:w="5739" w:type="dxa"/>
            <w:vAlign w:val="center"/>
          </w:tcPr>
          <w:p w:rsidR="00F96E6F" w:rsidRPr="009F1123" w:rsidRDefault="009C3CFB" w:rsidP="003720C4">
            <w:pPr>
              <w:pStyle w:val="Bezatstarpm"/>
              <w:rPr>
                <w:rFonts w:ascii="Arial" w:hAnsi="Arial" w:cs="Arial"/>
                <w:sz w:val="20"/>
                <w:szCs w:val="20"/>
              </w:rPr>
            </w:pPr>
            <w:r>
              <w:rPr>
                <w:rFonts w:ascii="Arial" w:hAnsi="Arial" w:cs="Arial"/>
                <w:sz w:val="20"/>
                <w:szCs w:val="20"/>
              </w:rPr>
              <w:t>Neatkarīgo MPP pieslēgumu</w:t>
            </w:r>
            <w:r w:rsidR="00F96E6F" w:rsidRPr="009F1123">
              <w:rPr>
                <w:rFonts w:ascii="Arial" w:hAnsi="Arial" w:cs="Arial"/>
                <w:sz w:val="20"/>
                <w:szCs w:val="20"/>
              </w:rPr>
              <w:t xml:space="preserve"> skaits ne mazāk kā </w:t>
            </w:r>
            <w:r w:rsidR="00F96E6F">
              <w:rPr>
                <w:rFonts w:ascii="Arial" w:hAnsi="Arial" w:cs="Arial"/>
                <w:sz w:val="20"/>
                <w:szCs w:val="20"/>
              </w:rPr>
              <w:t xml:space="preserve">2 </w:t>
            </w:r>
            <w:r w:rsidR="00F96E6F" w:rsidRPr="009F1123">
              <w:rPr>
                <w:rFonts w:ascii="Arial" w:hAnsi="Arial" w:cs="Arial"/>
                <w:sz w:val="20"/>
                <w:szCs w:val="20"/>
              </w:rPr>
              <w:t>gab</w:t>
            </w:r>
          </w:p>
        </w:tc>
      </w:tr>
      <w:tr w:rsidR="00F96E6F" w:rsidTr="00BF4B3B">
        <w:tc>
          <w:tcPr>
            <w:tcW w:w="3049" w:type="dxa"/>
            <w:vMerge w:val="restart"/>
          </w:tcPr>
          <w:p w:rsidR="00F96E6F" w:rsidRDefault="00F96E6F" w:rsidP="003720C4">
            <w:pPr>
              <w:pStyle w:val="Bezatstarpm"/>
              <w:jc w:val="center"/>
              <w:rPr>
                <w:rFonts w:ascii="Arial" w:hAnsi="Arial" w:cs="Arial"/>
                <w:sz w:val="20"/>
                <w:szCs w:val="20"/>
              </w:rPr>
            </w:pPr>
          </w:p>
          <w:p w:rsidR="00F96E6F" w:rsidRDefault="00F96E6F" w:rsidP="003720C4">
            <w:pPr>
              <w:pStyle w:val="Bezatstarpm"/>
              <w:jc w:val="center"/>
              <w:rPr>
                <w:rFonts w:ascii="Arial" w:hAnsi="Arial" w:cs="Arial"/>
                <w:sz w:val="20"/>
                <w:szCs w:val="20"/>
              </w:rPr>
            </w:pPr>
          </w:p>
          <w:p w:rsidR="00F96E6F" w:rsidRDefault="00F96E6F" w:rsidP="003720C4">
            <w:pPr>
              <w:pStyle w:val="Bezatstarpm"/>
              <w:jc w:val="center"/>
              <w:rPr>
                <w:rFonts w:ascii="Arial" w:hAnsi="Arial" w:cs="Arial"/>
                <w:sz w:val="20"/>
                <w:szCs w:val="20"/>
              </w:rPr>
            </w:pPr>
          </w:p>
          <w:p w:rsidR="00F96E6F" w:rsidRPr="009F1123" w:rsidRDefault="00F96E6F" w:rsidP="003720C4">
            <w:pPr>
              <w:pStyle w:val="Bezatstarpm"/>
              <w:rPr>
                <w:rFonts w:ascii="Arial" w:hAnsi="Arial" w:cs="Arial"/>
                <w:sz w:val="20"/>
                <w:szCs w:val="20"/>
              </w:rPr>
            </w:pPr>
            <w:r w:rsidRPr="009F1123">
              <w:rPr>
                <w:rFonts w:ascii="Arial" w:hAnsi="Arial" w:cs="Arial"/>
                <w:sz w:val="20"/>
                <w:szCs w:val="20"/>
              </w:rPr>
              <w:t>Maiņstrāvas tehniskie dati</w:t>
            </w:r>
          </w:p>
        </w:tc>
        <w:tc>
          <w:tcPr>
            <w:tcW w:w="5739"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Spriegums 3 fāzes 400 V</w:t>
            </w:r>
          </w:p>
        </w:tc>
      </w:tr>
      <w:tr w:rsidR="00F96E6F" w:rsidTr="00BF4B3B">
        <w:tc>
          <w:tcPr>
            <w:tcW w:w="3049" w:type="dxa"/>
            <w:vMerge/>
          </w:tcPr>
          <w:p w:rsidR="00F96E6F" w:rsidRPr="009F1123" w:rsidRDefault="00F96E6F" w:rsidP="003720C4">
            <w:pPr>
              <w:pStyle w:val="Bezatstarpm"/>
              <w:rPr>
                <w:rFonts w:ascii="Arial" w:hAnsi="Arial" w:cs="Arial"/>
                <w:sz w:val="20"/>
                <w:szCs w:val="20"/>
              </w:rPr>
            </w:pPr>
          </w:p>
        </w:tc>
        <w:tc>
          <w:tcPr>
            <w:tcW w:w="5739"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Tīkla frekvence 50 Hz</w:t>
            </w:r>
          </w:p>
        </w:tc>
      </w:tr>
      <w:tr w:rsidR="00F96E6F" w:rsidTr="00BF4B3B">
        <w:tc>
          <w:tcPr>
            <w:tcW w:w="3049" w:type="dxa"/>
            <w:vMerge/>
          </w:tcPr>
          <w:p w:rsidR="00F96E6F" w:rsidRPr="009F1123" w:rsidRDefault="00F96E6F" w:rsidP="003720C4">
            <w:pPr>
              <w:pStyle w:val="Bezatstarpm"/>
              <w:rPr>
                <w:rFonts w:ascii="Arial" w:hAnsi="Arial" w:cs="Arial"/>
                <w:sz w:val="20"/>
                <w:szCs w:val="20"/>
              </w:rPr>
            </w:pPr>
          </w:p>
        </w:tc>
        <w:tc>
          <w:tcPr>
            <w:tcW w:w="5739"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THD ne lielāks kā &lt;3%</w:t>
            </w:r>
          </w:p>
        </w:tc>
      </w:tr>
      <w:tr w:rsidR="00F96E6F" w:rsidTr="00BF4B3B">
        <w:tc>
          <w:tcPr>
            <w:tcW w:w="3049" w:type="dxa"/>
            <w:vMerge/>
          </w:tcPr>
          <w:p w:rsidR="00F96E6F" w:rsidRPr="009F1123" w:rsidRDefault="00F96E6F" w:rsidP="003720C4">
            <w:pPr>
              <w:pStyle w:val="Bezatstarpm"/>
              <w:rPr>
                <w:rFonts w:ascii="Arial" w:hAnsi="Arial" w:cs="Arial"/>
                <w:sz w:val="20"/>
                <w:szCs w:val="20"/>
              </w:rPr>
            </w:pPr>
          </w:p>
        </w:tc>
        <w:tc>
          <w:tcPr>
            <w:tcW w:w="5739"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 xml:space="preserve">Eiropas standartiem atbilstošā maksimālā efektivitāte ne mazāk kā </w:t>
            </w:r>
            <w:r w:rsidRPr="00256E2F">
              <w:rPr>
                <w:rFonts w:ascii="Arial" w:hAnsi="Arial" w:cs="Arial"/>
                <w:sz w:val="20"/>
                <w:szCs w:val="20"/>
              </w:rPr>
              <w:t>98%</w:t>
            </w:r>
          </w:p>
        </w:tc>
      </w:tr>
      <w:tr w:rsidR="00F96E6F" w:rsidTr="00BF4B3B">
        <w:tc>
          <w:tcPr>
            <w:tcW w:w="3049" w:type="dxa"/>
            <w:vMerge/>
          </w:tcPr>
          <w:p w:rsidR="00F96E6F" w:rsidRPr="009F1123" w:rsidRDefault="00F96E6F" w:rsidP="003720C4">
            <w:pPr>
              <w:pStyle w:val="Bezatstarpm"/>
              <w:rPr>
                <w:rFonts w:ascii="Arial" w:hAnsi="Arial" w:cs="Arial"/>
                <w:sz w:val="20"/>
                <w:szCs w:val="20"/>
              </w:rPr>
            </w:pPr>
          </w:p>
        </w:tc>
        <w:tc>
          <w:tcPr>
            <w:tcW w:w="5739"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Pieslēguma fāzu skaits 3</w:t>
            </w:r>
          </w:p>
        </w:tc>
      </w:tr>
      <w:tr w:rsidR="00F96E6F" w:rsidTr="00BF4B3B">
        <w:tc>
          <w:tcPr>
            <w:tcW w:w="3049" w:type="dxa"/>
            <w:vMerge w:val="restart"/>
          </w:tcPr>
          <w:p w:rsidR="00F96E6F" w:rsidRDefault="00F96E6F" w:rsidP="003720C4">
            <w:pPr>
              <w:pStyle w:val="Bezatstarpm"/>
              <w:rPr>
                <w:rFonts w:ascii="Arial" w:hAnsi="Arial" w:cs="Arial"/>
                <w:sz w:val="20"/>
                <w:szCs w:val="20"/>
              </w:rPr>
            </w:pPr>
          </w:p>
          <w:p w:rsidR="00F96E6F" w:rsidRDefault="00F96E6F" w:rsidP="003720C4">
            <w:pPr>
              <w:pStyle w:val="Bezatstarpm"/>
              <w:rPr>
                <w:rFonts w:ascii="Arial" w:hAnsi="Arial" w:cs="Arial"/>
                <w:sz w:val="20"/>
                <w:szCs w:val="20"/>
              </w:rPr>
            </w:pPr>
          </w:p>
          <w:p w:rsidR="00F96E6F" w:rsidRDefault="00F96E6F" w:rsidP="003720C4">
            <w:pPr>
              <w:pStyle w:val="Bezatstarpm"/>
              <w:rPr>
                <w:rFonts w:ascii="Arial" w:hAnsi="Arial" w:cs="Arial"/>
                <w:sz w:val="20"/>
                <w:szCs w:val="20"/>
              </w:rPr>
            </w:pPr>
          </w:p>
          <w:p w:rsidR="00F96E6F" w:rsidRDefault="00F96E6F" w:rsidP="003720C4">
            <w:pPr>
              <w:pStyle w:val="Bezatstarpm"/>
              <w:rPr>
                <w:rFonts w:ascii="Arial" w:hAnsi="Arial" w:cs="Arial"/>
                <w:sz w:val="20"/>
                <w:szCs w:val="20"/>
              </w:rPr>
            </w:pPr>
            <w:r w:rsidRPr="009F1123">
              <w:rPr>
                <w:rFonts w:ascii="Arial" w:hAnsi="Arial" w:cs="Arial"/>
                <w:sz w:val="20"/>
                <w:szCs w:val="20"/>
              </w:rPr>
              <w:t>Aizsardzības iekārtas</w:t>
            </w:r>
          </w:p>
        </w:tc>
        <w:tc>
          <w:tcPr>
            <w:tcW w:w="5739" w:type="dxa"/>
            <w:vAlign w:val="center"/>
          </w:tcPr>
          <w:p w:rsidR="00F96E6F" w:rsidRPr="009F1123" w:rsidRDefault="00F96E6F" w:rsidP="003720C4">
            <w:pPr>
              <w:pStyle w:val="Bezatstarpm"/>
              <w:rPr>
                <w:rFonts w:ascii="Arial" w:hAnsi="Arial" w:cs="Arial"/>
                <w:sz w:val="20"/>
                <w:szCs w:val="20"/>
              </w:rPr>
            </w:pPr>
            <w:r>
              <w:rPr>
                <w:rFonts w:ascii="Arial" w:hAnsi="Arial" w:cs="Arial"/>
                <w:sz w:val="20"/>
                <w:szCs w:val="20"/>
              </w:rPr>
              <w:t>Aizsardzības klase ne zemāka kā IP65</w:t>
            </w:r>
          </w:p>
        </w:tc>
      </w:tr>
      <w:tr w:rsidR="00F96E6F" w:rsidTr="00BF4B3B">
        <w:tc>
          <w:tcPr>
            <w:tcW w:w="3049" w:type="dxa"/>
            <w:vMerge/>
          </w:tcPr>
          <w:p w:rsidR="00F96E6F" w:rsidRPr="009F1123" w:rsidRDefault="00F96E6F" w:rsidP="003720C4">
            <w:pPr>
              <w:pStyle w:val="Bezatstarpm"/>
              <w:rPr>
                <w:rFonts w:ascii="Arial" w:hAnsi="Arial" w:cs="Arial"/>
                <w:sz w:val="20"/>
                <w:szCs w:val="20"/>
              </w:rPr>
            </w:pPr>
          </w:p>
        </w:tc>
        <w:tc>
          <w:tcPr>
            <w:tcW w:w="5739"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Līdzstrāvas puses atslēgšana</w:t>
            </w:r>
          </w:p>
        </w:tc>
      </w:tr>
      <w:tr w:rsidR="00F96E6F" w:rsidTr="00BF4B3B">
        <w:tc>
          <w:tcPr>
            <w:tcW w:w="3049" w:type="dxa"/>
            <w:vMerge/>
          </w:tcPr>
          <w:p w:rsidR="00F96E6F" w:rsidRPr="009F1123" w:rsidRDefault="00F96E6F" w:rsidP="003720C4">
            <w:pPr>
              <w:pStyle w:val="Bezatstarpm"/>
              <w:rPr>
                <w:rFonts w:ascii="Arial" w:hAnsi="Arial" w:cs="Arial"/>
                <w:sz w:val="20"/>
                <w:szCs w:val="20"/>
              </w:rPr>
            </w:pPr>
          </w:p>
        </w:tc>
        <w:tc>
          <w:tcPr>
            <w:tcW w:w="5739"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Zemējuma un tīkla uzraudzība</w:t>
            </w:r>
          </w:p>
        </w:tc>
      </w:tr>
      <w:tr w:rsidR="00F96E6F" w:rsidTr="00BF4B3B">
        <w:tc>
          <w:tcPr>
            <w:tcW w:w="3049" w:type="dxa"/>
            <w:vMerge/>
          </w:tcPr>
          <w:p w:rsidR="00F96E6F" w:rsidRPr="009F1123" w:rsidRDefault="00F96E6F" w:rsidP="003720C4">
            <w:pPr>
              <w:pStyle w:val="Bezatstarpm"/>
              <w:rPr>
                <w:rFonts w:ascii="Arial" w:hAnsi="Arial" w:cs="Arial"/>
                <w:sz w:val="20"/>
                <w:szCs w:val="20"/>
              </w:rPr>
            </w:pPr>
          </w:p>
        </w:tc>
        <w:tc>
          <w:tcPr>
            <w:tcW w:w="5739"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Pārsprieguma aizsardzība līdzstrāvai Type II</w:t>
            </w:r>
          </w:p>
        </w:tc>
      </w:tr>
      <w:tr w:rsidR="00F96E6F" w:rsidTr="00BF4B3B">
        <w:tc>
          <w:tcPr>
            <w:tcW w:w="3049" w:type="dxa"/>
            <w:vMerge/>
          </w:tcPr>
          <w:p w:rsidR="00F96E6F" w:rsidRPr="009F1123" w:rsidRDefault="00F96E6F" w:rsidP="003720C4">
            <w:pPr>
              <w:pStyle w:val="Bezatstarpm"/>
              <w:rPr>
                <w:rFonts w:ascii="Arial" w:hAnsi="Arial" w:cs="Arial"/>
                <w:sz w:val="20"/>
                <w:szCs w:val="20"/>
              </w:rPr>
            </w:pPr>
          </w:p>
        </w:tc>
        <w:tc>
          <w:tcPr>
            <w:tcW w:w="5739"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Līdzstrāvas reversās polaritātes aizsardzība</w:t>
            </w:r>
          </w:p>
        </w:tc>
      </w:tr>
      <w:tr w:rsidR="00F96E6F" w:rsidTr="00BF4B3B">
        <w:tc>
          <w:tcPr>
            <w:tcW w:w="3049" w:type="dxa"/>
            <w:vMerge/>
          </w:tcPr>
          <w:p w:rsidR="00F96E6F" w:rsidRPr="009F1123" w:rsidRDefault="00F96E6F" w:rsidP="003720C4">
            <w:pPr>
              <w:pStyle w:val="Bezatstarpm"/>
              <w:rPr>
                <w:rFonts w:ascii="Arial" w:hAnsi="Arial" w:cs="Arial"/>
                <w:sz w:val="20"/>
                <w:szCs w:val="20"/>
              </w:rPr>
            </w:pPr>
          </w:p>
        </w:tc>
        <w:tc>
          <w:tcPr>
            <w:tcW w:w="5739"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Aizsardzības klase atbilstoši IEC62109-1 I</w:t>
            </w:r>
          </w:p>
        </w:tc>
      </w:tr>
      <w:tr w:rsidR="00F96E6F" w:rsidTr="00BF4B3B">
        <w:tc>
          <w:tcPr>
            <w:tcW w:w="3049" w:type="dxa"/>
            <w:vMerge/>
          </w:tcPr>
          <w:p w:rsidR="00F96E6F" w:rsidRPr="009F1123" w:rsidRDefault="00F96E6F" w:rsidP="003720C4">
            <w:pPr>
              <w:pStyle w:val="Bezatstarpm"/>
              <w:rPr>
                <w:rFonts w:ascii="Arial" w:hAnsi="Arial" w:cs="Arial"/>
                <w:sz w:val="20"/>
                <w:szCs w:val="20"/>
              </w:rPr>
            </w:pPr>
          </w:p>
        </w:tc>
        <w:tc>
          <w:tcPr>
            <w:tcW w:w="5739" w:type="dxa"/>
            <w:vAlign w:val="center"/>
          </w:tcPr>
          <w:p w:rsidR="00F96E6F" w:rsidRDefault="00F96E6F" w:rsidP="003720C4">
            <w:pPr>
              <w:pStyle w:val="Bezatstarpm"/>
              <w:rPr>
                <w:rFonts w:ascii="Arial" w:hAnsi="Arial" w:cs="Arial"/>
                <w:sz w:val="20"/>
                <w:szCs w:val="20"/>
              </w:rPr>
            </w:pPr>
            <w:r w:rsidRPr="009F1123">
              <w:rPr>
                <w:rFonts w:ascii="Arial" w:hAnsi="Arial" w:cs="Arial"/>
                <w:sz w:val="20"/>
                <w:szCs w:val="20"/>
              </w:rPr>
              <w:t xml:space="preserve">Pārsprieguma kategorija atbilstoši IEC62109-1 </w:t>
            </w:r>
          </w:p>
          <w:p w:rsidR="00F96E6F" w:rsidRPr="009F1123" w:rsidRDefault="00F96E6F" w:rsidP="003720C4">
            <w:pPr>
              <w:pStyle w:val="Bezatstarpm"/>
              <w:rPr>
                <w:rFonts w:ascii="Arial" w:hAnsi="Arial" w:cs="Arial"/>
                <w:sz w:val="20"/>
                <w:szCs w:val="20"/>
              </w:rPr>
            </w:pPr>
            <w:r w:rsidRPr="009F1123">
              <w:rPr>
                <w:rFonts w:ascii="Arial" w:hAnsi="Arial" w:cs="Arial"/>
                <w:sz w:val="20"/>
                <w:szCs w:val="20"/>
              </w:rPr>
              <w:t>AC:III un DC:II</w:t>
            </w:r>
          </w:p>
        </w:tc>
      </w:tr>
      <w:tr w:rsidR="00F96E6F" w:rsidTr="00BF4B3B">
        <w:tc>
          <w:tcPr>
            <w:tcW w:w="3049" w:type="dxa"/>
            <w:vMerge w:val="restart"/>
          </w:tcPr>
          <w:p w:rsidR="00F96E6F" w:rsidRDefault="00F96E6F" w:rsidP="003720C4">
            <w:pPr>
              <w:pStyle w:val="Bezatstarpm"/>
              <w:rPr>
                <w:rFonts w:ascii="Arial" w:hAnsi="Arial" w:cs="Arial"/>
                <w:sz w:val="20"/>
                <w:szCs w:val="20"/>
              </w:rPr>
            </w:pPr>
          </w:p>
          <w:p w:rsidR="00F96E6F" w:rsidRDefault="00F96E6F" w:rsidP="003720C4">
            <w:pPr>
              <w:pStyle w:val="Bezatstarpm"/>
              <w:rPr>
                <w:rFonts w:ascii="Arial" w:hAnsi="Arial" w:cs="Arial"/>
                <w:sz w:val="20"/>
                <w:szCs w:val="20"/>
              </w:rPr>
            </w:pPr>
          </w:p>
          <w:p w:rsidR="00F96E6F" w:rsidRPr="009F1123" w:rsidRDefault="00F96E6F" w:rsidP="003720C4">
            <w:pPr>
              <w:pStyle w:val="Bezatstarpm"/>
              <w:rPr>
                <w:rFonts w:ascii="Arial" w:hAnsi="Arial" w:cs="Arial"/>
                <w:sz w:val="20"/>
                <w:szCs w:val="20"/>
              </w:rPr>
            </w:pPr>
            <w:r w:rsidRPr="009F1123">
              <w:rPr>
                <w:rFonts w:ascii="Arial" w:hAnsi="Arial" w:cs="Arial"/>
                <w:sz w:val="20"/>
                <w:szCs w:val="20"/>
              </w:rPr>
              <w:t>Funkcijas un citi parametri</w:t>
            </w:r>
          </w:p>
        </w:tc>
        <w:tc>
          <w:tcPr>
            <w:tcW w:w="5739"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Elektroenerģijas pašpatēriņš nakts laikā &lt; 5W</w:t>
            </w:r>
          </w:p>
        </w:tc>
      </w:tr>
      <w:tr w:rsidR="00F96E6F" w:rsidTr="00BF4B3B">
        <w:tc>
          <w:tcPr>
            <w:tcW w:w="3049" w:type="dxa"/>
            <w:vMerge/>
          </w:tcPr>
          <w:p w:rsidR="00F96E6F" w:rsidRPr="009F1123" w:rsidRDefault="00F96E6F" w:rsidP="003720C4">
            <w:pPr>
              <w:pStyle w:val="Bezatstarpm"/>
              <w:rPr>
                <w:rFonts w:ascii="Arial" w:hAnsi="Arial" w:cs="Arial"/>
                <w:sz w:val="20"/>
                <w:szCs w:val="20"/>
              </w:rPr>
            </w:pPr>
          </w:p>
        </w:tc>
        <w:tc>
          <w:tcPr>
            <w:tcW w:w="5739"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Aizsardzības klase atbilstoši IEC605209 IP65</w:t>
            </w:r>
          </w:p>
        </w:tc>
      </w:tr>
      <w:tr w:rsidR="00F96E6F" w:rsidTr="00BF4B3B">
        <w:tc>
          <w:tcPr>
            <w:tcW w:w="3049" w:type="dxa"/>
            <w:vMerge/>
          </w:tcPr>
          <w:p w:rsidR="00F96E6F" w:rsidRPr="009F1123" w:rsidRDefault="00F96E6F" w:rsidP="003720C4">
            <w:pPr>
              <w:pStyle w:val="Bezatstarpm"/>
              <w:rPr>
                <w:rFonts w:ascii="Arial" w:hAnsi="Arial" w:cs="Arial"/>
                <w:sz w:val="20"/>
                <w:szCs w:val="20"/>
              </w:rPr>
            </w:pPr>
          </w:p>
        </w:tc>
        <w:tc>
          <w:tcPr>
            <w:tcW w:w="5739"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Klimata kategorija atbilstoši IEC60721-3-4 4k4H</w:t>
            </w:r>
          </w:p>
        </w:tc>
      </w:tr>
      <w:tr w:rsidR="00F96E6F" w:rsidTr="00BF4B3B">
        <w:tc>
          <w:tcPr>
            <w:tcW w:w="3049" w:type="dxa"/>
            <w:vMerge/>
          </w:tcPr>
          <w:p w:rsidR="00F96E6F" w:rsidRPr="009F1123" w:rsidRDefault="00F96E6F" w:rsidP="003720C4">
            <w:pPr>
              <w:pStyle w:val="Bezatstarpm"/>
              <w:rPr>
                <w:rFonts w:ascii="Arial" w:hAnsi="Arial" w:cs="Arial"/>
                <w:sz w:val="20"/>
                <w:szCs w:val="20"/>
              </w:rPr>
            </w:pPr>
          </w:p>
        </w:tc>
        <w:tc>
          <w:tcPr>
            <w:tcW w:w="5739"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 xml:space="preserve">Iespēja nolasīt datus attālināti </w:t>
            </w:r>
            <w:r>
              <w:rPr>
                <w:rFonts w:ascii="Arial" w:hAnsi="Arial" w:cs="Arial"/>
                <w:sz w:val="20"/>
                <w:szCs w:val="20"/>
              </w:rPr>
              <w:t>Web pārlūkā (Ethernet;Webserver.u.c)</w:t>
            </w:r>
            <w:r w:rsidRPr="009F1123">
              <w:rPr>
                <w:rFonts w:ascii="Arial" w:hAnsi="Arial" w:cs="Arial"/>
                <w:sz w:val="20"/>
                <w:szCs w:val="20"/>
              </w:rPr>
              <w:t xml:space="preserve"> </w:t>
            </w:r>
          </w:p>
        </w:tc>
      </w:tr>
      <w:tr w:rsidR="00F96E6F" w:rsidTr="00BF4B3B">
        <w:tc>
          <w:tcPr>
            <w:tcW w:w="3049" w:type="dxa"/>
          </w:tcPr>
          <w:p w:rsidR="00F96E6F" w:rsidRPr="009F1123" w:rsidRDefault="00F96E6F" w:rsidP="003720C4">
            <w:pPr>
              <w:pStyle w:val="Bezatstarpm"/>
              <w:rPr>
                <w:rFonts w:ascii="Arial" w:hAnsi="Arial" w:cs="Arial"/>
                <w:sz w:val="20"/>
                <w:szCs w:val="20"/>
              </w:rPr>
            </w:pPr>
            <w:r>
              <w:rPr>
                <w:rFonts w:ascii="Arial" w:hAnsi="Arial" w:cs="Arial"/>
                <w:sz w:val="20"/>
                <w:szCs w:val="20"/>
              </w:rPr>
              <w:t>Sertifikāti</w:t>
            </w:r>
          </w:p>
        </w:tc>
        <w:tc>
          <w:tcPr>
            <w:tcW w:w="5739" w:type="dxa"/>
            <w:vAlign w:val="center"/>
          </w:tcPr>
          <w:p w:rsidR="00F96E6F" w:rsidRPr="00D00A42" w:rsidRDefault="00F96E6F" w:rsidP="003720C4">
            <w:pPr>
              <w:pStyle w:val="Bezatstarpm"/>
              <w:rPr>
                <w:rFonts w:ascii="Arial" w:hAnsi="Arial" w:cs="Arial"/>
                <w:sz w:val="20"/>
                <w:szCs w:val="20"/>
              </w:rPr>
            </w:pPr>
            <w:r w:rsidRPr="00D00A42">
              <w:rPr>
                <w:rFonts w:ascii="Arial" w:hAnsi="Arial" w:cs="Arial"/>
                <w:sz w:val="20"/>
                <w:szCs w:val="20"/>
              </w:rPr>
              <w:t>EN62109-1; EN62109-2; EN50549-1-2.</w:t>
            </w:r>
          </w:p>
        </w:tc>
      </w:tr>
    </w:tbl>
    <w:p w:rsidR="00F96E6F" w:rsidRDefault="00F96E6F" w:rsidP="00F96E6F">
      <w:pPr>
        <w:pStyle w:val="Bezatstarpm"/>
        <w:ind w:left="360"/>
        <w:jc w:val="both"/>
        <w:rPr>
          <w:rFonts w:ascii="Arial" w:hAnsi="Arial" w:cs="Arial"/>
          <w:sz w:val="20"/>
          <w:szCs w:val="20"/>
        </w:rPr>
      </w:pPr>
    </w:p>
    <w:p w:rsidR="00F96E6F" w:rsidRDefault="00F96E6F" w:rsidP="00440926">
      <w:pPr>
        <w:pStyle w:val="Bezatstarpm"/>
        <w:numPr>
          <w:ilvl w:val="1"/>
          <w:numId w:val="7"/>
        </w:numPr>
        <w:jc w:val="both"/>
        <w:rPr>
          <w:rFonts w:ascii="Arial" w:hAnsi="Arial" w:cs="Arial"/>
          <w:sz w:val="20"/>
          <w:szCs w:val="20"/>
        </w:rPr>
      </w:pPr>
      <w:r>
        <w:rPr>
          <w:rFonts w:ascii="Arial" w:hAnsi="Arial" w:cs="Arial"/>
          <w:sz w:val="20"/>
          <w:szCs w:val="20"/>
        </w:rPr>
        <w:t>Citu pozīciju tehniskās specifikācijas</w:t>
      </w:r>
    </w:p>
    <w:tbl>
      <w:tblPr>
        <w:tblStyle w:val="Reatabula"/>
        <w:tblW w:w="8788" w:type="dxa"/>
        <w:tblInd w:w="534" w:type="dxa"/>
        <w:tblLook w:val="04A0"/>
      </w:tblPr>
      <w:tblGrid>
        <w:gridCol w:w="3057"/>
        <w:gridCol w:w="5731"/>
      </w:tblGrid>
      <w:tr w:rsidR="00F96E6F" w:rsidRPr="00612AB7" w:rsidTr="00BF4B3B">
        <w:tc>
          <w:tcPr>
            <w:tcW w:w="3057" w:type="dxa"/>
          </w:tcPr>
          <w:p w:rsidR="00F96E6F" w:rsidRPr="00612AB7" w:rsidRDefault="00F96E6F" w:rsidP="003720C4">
            <w:pPr>
              <w:pStyle w:val="Bezatstarpm"/>
              <w:jc w:val="both"/>
              <w:rPr>
                <w:rFonts w:ascii="Arial" w:hAnsi="Arial" w:cs="Arial"/>
                <w:b/>
                <w:sz w:val="20"/>
                <w:szCs w:val="20"/>
              </w:rPr>
            </w:pPr>
            <w:r w:rsidRPr="00612AB7">
              <w:rPr>
                <w:rFonts w:ascii="Arial" w:hAnsi="Arial" w:cs="Arial"/>
                <w:b/>
                <w:sz w:val="20"/>
                <w:szCs w:val="20"/>
              </w:rPr>
              <w:t>Pozīcija</w:t>
            </w:r>
          </w:p>
        </w:tc>
        <w:tc>
          <w:tcPr>
            <w:tcW w:w="5731" w:type="dxa"/>
          </w:tcPr>
          <w:p w:rsidR="00F96E6F" w:rsidRPr="00612AB7" w:rsidRDefault="00F96E6F" w:rsidP="003720C4">
            <w:pPr>
              <w:pStyle w:val="Bezatstarpm"/>
              <w:jc w:val="both"/>
              <w:rPr>
                <w:rFonts w:ascii="Arial" w:hAnsi="Arial" w:cs="Arial"/>
                <w:b/>
                <w:sz w:val="20"/>
                <w:szCs w:val="20"/>
              </w:rPr>
            </w:pPr>
            <w:r w:rsidRPr="00612AB7">
              <w:rPr>
                <w:rFonts w:ascii="Arial" w:hAnsi="Arial" w:cs="Arial"/>
                <w:b/>
                <w:sz w:val="20"/>
                <w:szCs w:val="20"/>
              </w:rPr>
              <w:t>Tehniskās specifikācijas</w:t>
            </w:r>
          </w:p>
        </w:tc>
      </w:tr>
      <w:tr w:rsidR="00F96E6F" w:rsidTr="00BF4B3B">
        <w:tc>
          <w:tcPr>
            <w:tcW w:w="3057" w:type="dxa"/>
            <w:vMerge w:val="restart"/>
          </w:tcPr>
          <w:p w:rsidR="00F96E6F" w:rsidRDefault="00F96E6F" w:rsidP="003720C4">
            <w:pPr>
              <w:pStyle w:val="Bezatstarpm"/>
              <w:rPr>
                <w:rFonts w:ascii="Arial" w:hAnsi="Arial" w:cs="Arial"/>
                <w:sz w:val="20"/>
                <w:szCs w:val="20"/>
              </w:rPr>
            </w:pPr>
            <w:r w:rsidRPr="009F1123">
              <w:rPr>
                <w:rFonts w:ascii="Arial" w:hAnsi="Arial" w:cs="Arial"/>
                <w:sz w:val="20"/>
                <w:szCs w:val="20"/>
              </w:rPr>
              <w:t>Prasības elektrokabeļiem</w:t>
            </w:r>
          </w:p>
        </w:tc>
        <w:tc>
          <w:tcPr>
            <w:tcW w:w="5731"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Pārbaudes un mērījumu metodes atbilstoši IEC 60364-7-71</w:t>
            </w:r>
          </w:p>
        </w:tc>
      </w:tr>
      <w:tr w:rsidR="00F96E6F" w:rsidTr="00BF4B3B">
        <w:tc>
          <w:tcPr>
            <w:tcW w:w="3057" w:type="dxa"/>
            <w:vMerge/>
          </w:tcPr>
          <w:p w:rsidR="00F96E6F" w:rsidRDefault="00F96E6F" w:rsidP="003720C4">
            <w:pPr>
              <w:pStyle w:val="Bezatstarpm"/>
              <w:rPr>
                <w:rFonts w:ascii="Arial" w:hAnsi="Arial" w:cs="Arial"/>
                <w:sz w:val="20"/>
                <w:szCs w:val="20"/>
              </w:rPr>
            </w:pPr>
          </w:p>
        </w:tc>
        <w:tc>
          <w:tcPr>
            <w:tcW w:w="5731"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Nominālais līdzstrāvas spriegums 1500V</w:t>
            </w:r>
          </w:p>
        </w:tc>
      </w:tr>
      <w:tr w:rsidR="00F96E6F" w:rsidTr="00BF4B3B">
        <w:tc>
          <w:tcPr>
            <w:tcW w:w="3057" w:type="dxa"/>
            <w:vMerge/>
          </w:tcPr>
          <w:p w:rsidR="00F96E6F" w:rsidRDefault="00F96E6F" w:rsidP="003720C4">
            <w:pPr>
              <w:pStyle w:val="Bezatstarpm"/>
              <w:rPr>
                <w:rFonts w:ascii="Arial" w:hAnsi="Arial" w:cs="Arial"/>
                <w:sz w:val="20"/>
                <w:szCs w:val="20"/>
              </w:rPr>
            </w:pPr>
          </w:p>
        </w:tc>
        <w:tc>
          <w:tcPr>
            <w:tcW w:w="5731"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Nominālais maiņstrāvas spriegums 1100V</w:t>
            </w:r>
          </w:p>
        </w:tc>
      </w:tr>
      <w:tr w:rsidR="00F96E6F" w:rsidTr="00BF4B3B">
        <w:tc>
          <w:tcPr>
            <w:tcW w:w="3057" w:type="dxa"/>
            <w:vMerge/>
          </w:tcPr>
          <w:p w:rsidR="00F96E6F" w:rsidRDefault="00F96E6F" w:rsidP="003720C4">
            <w:pPr>
              <w:pStyle w:val="Bezatstarpm"/>
              <w:rPr>
                <w:rFonts w:ascii="Arial" w:hAnsi="Arial" w:cs="Arial"/>
                <w:sz w:val="20"/>
                <w:szCs w:val="20"/>
              </w:rPr>
            </w:pPr>
          </w:p>
        </w:tc>
        <w:tc>
          <w:tcPr>
            <w:tcW w:w="5731"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UV staru izturīgs paredzēts uzstādīšanai ārpus telpām saulē</w:t>
            </w:r>
          </w:p>
        </w:tc>
      </w:tr>
      <w:tr w:rsidR="00F96E6F" w:rsidTr="00BF4B3B">
        <w:tc>
          <w:tcPr>
            <w:tcW w:w="3057" w:type="dxa"/>
            <w:vMerge/>
          </w:tcPr>
          <w:p w:rsidR="00F96E6F" w:rsidRDefault="00F96E6F" w:rsidP="003720C4">
            <w:pPr>
              <w:pStyle w:val="Bezatstarpm"/>
              <w:rPr>
                <w:rFonts w:ascii="Arial" w:hAnsi="Arial" w:cs="Arial"/>
                <w:sz w:val="20"/>
                <w:szCs w:val="20"/>
              </w:rPr>
            </w:pPr>
          </w:p>
        </w:tc>
        <w:tc>
          <w:tcPr>
            <w:tcW w:w="5731"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Darba temperatūru diapazons -40C līdz + 9</w:t>
            </w:r>
            <w:r>
              <w:rPr>
                <w:rFonts w:ascii="Arial" w:hAnsi="Arial" w:cs="Arial"/>
                <w:sz w:val="20"/>
                <w:szCs w:val="20"/>
              </w:rPr>
              <w:t>0</w:t>
            </w:r>
            <w:r w:rsidRPr="009F1123">
              <w:rPr>
                <w:rFonts w:ascii="Arial" w:hAnsi="Arial" w:cs="Arial"/>
                <w:sz w:val="20"/>
                <w:szCs w:val="20"/>
              </w:rPr>
              <w:t>C</w:t>
            </w:r>
          </w:p>
        </w:tc>
      </w:tr>
      <w:tr w:rsidR="00F96E6F" w:rsidTr="00BF4B3B">
        <w:tc>
          <w:tcPr>
            <w:tcW w:w="3057" w:type="dxa"/>
            <w:vMerge/>
          </w:tcPr>
          <w:p w:rsidR="00F96E6F" w:rsidRDefault="00F96E6F" w:rsidP="003720C4">
            <w:pPr>
              <w:pStyle w:val="Bezatstarpm"/>
              <w:rPr>
                <w:rFonts w:ascii="Arial" w:hAnsi="Arial" w:cs="Arial"/>
                <w:sz w:val="20"/>
                <w:szCs w:val="20"/>
              </w:rPr>
            </w:pPr>
          </w:p>
        </w:tc>
        <w:tc>
          <w:tcPr>
            <w:tcW w:w="5731" w:type="dxa"/>
            <w:vAlign w:val="center"/>
          </w:tcPr>
          <w:p w:rsidR="00F96E6F" w:rsidRPr="009F1123" w:rsidRDefault="00F96E6F" w:rsidP="003720C4">
            <w:pPr>
              <w:pStyle w:val="Bezatstarpm"/>
              <w:rPr>
                <w:rFonts w:ascii="Arial" w:hAnsi="Arial" w:cs="Arial"/>
                <w:sz w:val="20"/>
                <w:szCs w:val="20"/>
              </w:rPr>
            </w:pPr>
            <w:r w:rsidRPr="009F1123">
              <w:rPr>
                <w:rFonts w:ascii="Arial" w:hAnsi="Arial" w:cs="Arial"/>
                <w:sz w:val="20"/>
                <w:szCs w:val="20"/>
              </w:rPr>
              <w:t>Maksimāli pieļaujamie kopējie zudumi līdzstrāvas kabeļos 1,5%</w:t>
            </w:r>
            <w:r>
              <w:rPr>
                <w:rFonts w:ascii="Arial" w:hAnsi="Arial" w:cs="Arial"/>
                <w:sz w:val="20"/>
                <w:szCs w:val="20"/>
              </w:rPr>
              <w:t>(apliecināt ar aprēķinu)</w:t>
            </w:r>
          </w:p>
        </w:tc>
      </w:tr>
      <w:tr w:rsidR="00F96E6F" w:rsidTr="00BF4B3B">
        <w:trPr>
          <w:trHeight w:val="553"/>
        </w:trPr>
        <w:tc>
          <w:tcPr>
            <w:tcW w:w="3057" w:type="dxa"/>
            <w:vMerge/>
          </w:tcPr>
          <w:p w:rsidR="00F96E6F" w:rsidRDefault="00F96E6F" w:rsidP="003720C4">
            <w:pPr>
              <w:pStyle w:val="Bezatstarpm"/>
              <w:rPr>
                <w:rFonts w:ascii="Arial" w:hAnsi="Arial" w:cs="Arial"/>
                <w:sz w:val="20"/>
                <w:szCs w:val="20"/>
              </w:rPr>
            </w:pPr>
          </w:p>
        </w:tc>
        <w:tc>
          <w:tcPr>
            <w:tcW w:w="5731" w:type="dxa"/>
            <w:vAlign w:val="center"/>
          </w:tcPr>
          <w:p w:rsidR="00F96E6F" w:rsidRPr="009F1123" w:rsidRDefault="00F96E6F" w:rsidP="003720C4">
            <w:pPr>
              <w:jc w:val="both"/>
              <w:rPr>
                <w:rFonts w:ascii="Arial" w:hAnsi="Arial" w:cs="Arial"/>
                <w:sz w:val="20"/>
                <w:szCs w:val="20"/>
              </w:rPr>
            </w:pPr>
            <w:r w:rsidRPr="00347BFA">
              <w:rPr>
                <w:rFonts w:ascii="Arial" w:hAnsi="Arial" w:cs="Arial"/>
                <w:sz w:val="20"/>
                <w:szCs w:val="20"/>
              </w:rPr>
              <w:t xml:space="preserve">Maksimāli pieļaujamie kopējie zudumi </w:t>
            </w:r>
            <w:r>
              <w:rPr>
                <w:rFonts w:ascii="Arial" w:hAnsi="Arial" w:cs="Arial"/>
                <w:sz w:val="20"/>
                <w:szCs w:val="20"/>
              </w:rPr>
              <w:t>maiņstrāvas</w:t>
            </w:r>
            <w:r w:rsidRPr="00347BFA">
              <w:rPr>
                <w:rFonts w:ascii="Arial" w:hAnsi="Arial" w:cs="Arial"/>
                <w:sz w:val="20"/>
                <w:szCs w:val="20"/>
              </w:rPr>
              <w:t xml:space="preserve"> kabeļos</w:t>
            </w:r>
            <w:r>
              <w:rPr>
                <w:rFonts w:ascii="Arial" w:hAnsi="Arial" w:cs="Arial"/>
                <w:sz w:val="20"/>
                <w:szCs w:val="20"/>
              </w:rPr>
              <w:t xml:space="preserve"> </w:t>
            </w:r>
            <w:r w:rsidRPr="00347BFA">
              <w:rPr>
                <w:rFonts w:ascii="Arial" w:hAnsi="Arial" w:cs="Arial"/>
                <w:sz w:val="20"/>
                <w:szCs w:val="20"/>
              </w:rPr>
              <w:t>2%</w:t>
            </w:r>
          </w:p>
        </w:tc>
      </w:tr>
      <w:tr w:rsidR="00F96E6F" w:rsidTr="00BF4B3B">
        <w:tc>
          <w:tcPr>
            <w:tcW w:w="3057" w:type="dxa"/>
          </w:tcPr>
          <w:p w:rsidR="00F96E6F" w:rsidRDefault="00F96E6F" w:rsidP="003720C4">
            <w:pPr>
              <w:pStyle w:val="Bezatstarpm"/>
              <w:rPr>
                <w:rFonts w:ascii="Arial" w:hAnsi="Arial" w:cs="Arial"/>
                <w:sz w:val="20"/>
                <w:szCs w:val="20"/>
              </w:rPr>
            </w:pPr>
            <w:r>
              <w:rPr>
                <w:rFonts w:ascii="Arial" w:hAnsi="Arial" w:cs="Arial"/>
                <w:sz w:val="20"/>
                <w:szCs w:val="20"/>
              </w:rPr>
              <w:t>Sertifikāti</w:t>
            </w:r>
          </w:p>
        </w:tc>
        <w:tc>
          <w:tcPr>
            <w:tcW w:w="5731" w:type="dxa"/>
            <w:vAlign w:val="center"/>
          </w:tcPr>
          <w:p w:rsidR="00F96E6F" w:rsidRPr="00F3425B" w:rsidRDefault="00F96E6F" w:rsidP="003720C4">
            <w:pPr>
              <w:pStyle w:val="Bezatstarpm"/>
            </w:pPr>
            <w:r>
              <w:t>EN50618 V</w:t>
            </w:r>
          </w:p>
        </w:tc>
      </w:tr>
    </w:tbl>
    <w:p w:rsidR="00797FC4" w:rsidRDefault="00797FC4" w:rsidP="00440926">
      <w:pPr>
        <w:pStyle w:val="Bezatstarpm"/>
        <w:jc w:val="both"/>
        <w:rPr>
          <w:rFonts w:ascii="Arial" w:hAnsi="Arial" w:cs="Arial"/>
          <w:sz w:val="20"/>
          <w:szCs w:val="20"/>
        </w:rPr>
      </w:pPr>
    </w:p>
    <w:p w:rsidR="006E030E" w:rsidRPr="00FC08C4" w:rsidRDefault="006E030E" w:rsidP="006E030E">
      <w:pPr>
        <w:pStyle w:val="Bezatstarpm"/>
        <w:numPr>
          <w:ilvl w:val="0"/>
          <w:numId w:val="7"/>
        </w:numPr>
        <w:jc w:val="both"/>
        <w:rPr>
          <w:rFonts w:ascii="Arial" w:hAnsi="Arial" w:cs="Arial"/>
          <w:b/>
          <w:sz w:val="20"/>
          <w:szCs w:val="20"/>
        </w:rPr>
      </w:pPr>
      <w:r>
        <w:rPr>
          <w:rFonts w:ascii="Arial" w:hAnsi="Arial" w:cs="Arial"/>
          <w:b/>
          <w:sz w:val="20"/>
          <w:szCs w:val="20"/>
        </w:rPr>
        <w:t>Citi noteikumi</w:t>
      </w:r>
    </w:p>
    <w:p w:rsidR="00DC5ED2" w:rsidRDefault="00DC5ED2" w:rsidP="006E030E">
      <w:pPr>
        <w:pStyle w:val="Bezatstarpm"/>
        <w:numPr>
          <w:ilvl w:val="1"/>
          <w:numId w:val="7"/>
        </w:numPr>
        <w:jc w:val="both"/>
        <w:rPr>
          <w:rFonts w:ascii="Arial" w:hAnsi="Arial" w:cs="Arial"/>
          <w:sz w:val="20"/>
          <w:szCs w:val="20"/>
        </w:rPr>
      </w:pPr>
      <w:r w:rsidRPr="00E457AE">
        <w:rPr>
          <w:rFonts w:ascii="Arial" w:hAnsi="Arial" w:cs="Arial"/>
          <w:sz w:val="20"/>
          <w:szCs w:val="20"/>
        </w:rPr>
        <w:t>Visām precēm un materiāliem, kas tiks pielietoti Darba izpildē, jābūt jauniem un nelietotiem, kā arī tiem jāatbilst normatīvajos aktos noteiktajām prasībām.</w:t>
      </w:r>
    </w:p>
    <w:p w:rsidR="00416743" w:rsidRPr="00711243" w:rsidRDefault="00DC5ED2" w:rsidP="006E030E">
      <w:pPr>
        <w:pStyle w:val="Bezatstarpm"/>
        <w:numPr>
          <w:ilvl w:val="1"/>
          <w:numId w:val="7"/>
        </w:numPr>
        <w:jc w:val="both"/>
        <w:rPr>
          <w:rFonts w:ascii="Arial" w:hAnsi="Arial" w:cs="Arial"/>
          <w:sz w:val="20"/>
          <w:szCs w:val="20"/>
        </w:rPr>
      </w:pPr>
      <w:r w:rsidRPr="00E457AE">
        <w:rPr>
          <w:rFonts w:ascii="Arial" w:hAnsi="Arial" w:cs="Arial"/>
          <w:sz w:val="20"/>
          <w:szCs w:val="20"/>
        </w:rPr>
        <w:t xml:space="preserve">Par ekvivalentu – visas atsauces uz materiālu, iekārtu, būvizstrādājumu ražotāju, standartiem un klasēm, kas norādītas </w:t>
      </w:r>
      <w:r w:rsidR="006E030E">
        <w:rPr>
          <w:rFonts w:ascii="Arial" w:hAnsi="Arial" w:cs="Arial"/>
          <w:sz w:val="20"/>
          <w:szCs w:val="20"/>
        </w:rPr>
        <w:t>tehniskajās</w:t>
      </w:r>
      <w:r w:rsidRPr="00E457AE">
        <w:rPr>
          <w:rFonts w:ascii="Arial" w:hAnsi="Arial" w:cs="Arial"/>
          <w:sz w:val="20"/>
          <w:szCs w:val="20"/>
        </w:rPr>
        <w:t xml:space="preserve"> specifikācij</w:t>
      </w:r>
      <w:r w:rsidR="006E030E">
        <w:rPr>
          <w:rFonts w:ascii="Arial" w:hAnsi="Arial" w:cs="Arial"/>
          <w:sz w:val="20"/>
          <w:szCs w:val="20"/>
        </w:rPr>
        <w:t>ā</w:t>
      </w:r>
      <w:r w:rsidRPr="00E457AE">
        <w:rPr>
          <w:rFonts w:ascii="Arial" w:hAnsi="Arial" w:cs="Arial"/>
          <w:sz w:val="20"/>
          <w:szCs w:val="20"/>
        </w:rPr>
        <w:t>s</w:t>
      </w:r>
      <w:r w:rsidR="006E030E">
        <w:rPr>
          <w:rFonts w:ascii="Arial" w:hAnsi="Arial" w:cs="Arial"/>
          <w:sz w:val="20"/>
          <w:szCs w:val="20"/>
        </w:rPr>
        <w:t xml:space="preserve"> un iepirkuma</w:t>
      </w:r>
      <w:r w:rsidRPr="00E457AE">
        <w:rPr>
          <w:rFonts w:ascii="Arial" w:hAnsi="Arial" w:cs="Arial"/>
          <w:sz w:val="20"/>
          <w:szCs w:val="20"/>
        </w:rPr>
        <w:t xml:space="preserve"> dokumentācijā, liecina tikai par to kvalitātes, funkcionalitātes un apkalpošanas līmeni un ir vēlamais atbilstoši tā īpašībām, izmēriem, </w:t>
      </w:r>
      <w:r w:rsidR="006E030E">
        <w:rPr>
          <w:rFonts w:ascii="Arial" w:hAnsi="Arial" w:cs="Arial"/>
          <w:sz w:val="20"/>
          <w:szCs w:val="20"/>
        </w:rPr>
        <w:t>jaudām</w:t>
      </w:r>
      <w:r w:rsidRPr="00E457AE">
        <w:rPr>
          <w:rFonts w:ascii="Arial" w:hAnsi="Arial" w:cs="Arial"/>
          <w:sz w:val="20"/>
          <w:szCs w:val="20"/>
        </w:rPr>
        <w:t xml:space="preserve">, pielietojuma, sastāva, noturības, izmantošanas, lietošanas un citām raksturojošām īpašībām. Pretendents drīkst piedāvāt materiālu, būvizstrādājuma, </w:t>
      </w:r>
      <w:r w:rsidRPr="00D76664">
        <w:rPr>
          <w:rFonts w:ascii="Arial" w:hAnsi="Arial" w:cs="Arial"/>
          <w:sz w:val="20"/>
          <w:szCs w:val="20"/>
        </w:rPr>
        <w:t>iekārtas, aprīkojuma utt. ekvivalentu. Ja Pretendents izvēlas materiāliem, būvizstrādājumiem, iekārtām, aprīkojumam utt., piedāvāt ekvivalentu, tad attiecīgajā pozīcijā jānorāda piedāvātā ekvivalenta nosaukums</w:t>
      </w:r>
      <w:r w:rsidRPr="00711243">
        <w:rPr>
          <w:rFonts w:ascii="Arial" w:hAnsi="Arial" w:cs="Arial"/>
          <w:sz w:val="20"/>
          <w:szCs w:val="20"/>
        </w:rPr>
        <w:t xml:space="preserve">, </w:t>
      </w:r>
      <w:r w:rsidR="006E030E" w:rsidRPr="00711243">
        <w:rPr>
          <w:rFonts w:ascii="Arial" w:hAnsi="Arial" w:cs="Arial"/>
          <w:sz w:val="20"/>
          <w:szCs w:val="20"/>
        </w:rPr>
        <w:t>pēc iespējas</w:t>
      </w:r>
      <w:r w:rsidRPr="00711243">
        <w:rPr>
          <w:rFonts w:ascii="Arial" w:hAnsi="Arial" w:cs="Arial"/>
          <w:sz w:val="20"/>
          <w:szCs w:val="20"/>
        </w:rPr>
        <w:t xml:space="preserve"> </w:t>
      </w:r>
      <w:r w:rsidR="006E030E" w:rsidRPr="00711243">
        <w:rPr>
          <w:rFonts w:ascii="Arial" w:hAnsi="Arial" w:cs="Arial"/>
          <w:sz w:val="20"/>
          <w:szCs w:val="20"/>
        </w:rPr>
        <w:t>sniedzot</w:t>
      </w:r>
      <w:r w:rsidRPr="00711243">
        <w:rPr>
          <w:rFonts w:ascii="Arial" w:hAnsi="Arial" w:cs="Arial"/>
          <w:sz w:val="20"/>
          <w:szCs w:val="20"/>
        </w:rPr>
        <w:t xml:space="preserve"> ekvivalenta tehnisk</w:t>
      </w:r>
      <w:r w:rsidR="006E030E" w:rsidRPr="00711243">
        <w:rPr>
          <w:rFonts w:ascii="Arial" w:hAnsi="Arial" w:cs="Arial"/>
          <w:sz w:val="20"/>
          <w:szCs w:val="20"/>
        </w:rPr>
        <w:t>o salīdzinājumu</w:t>
      </w:r>
      <w:r w:rsidRPr="00711243">
        <w:rPr>
          <w:rFonts w:ascii="Arial" w:hAnsi="Arial" w:cs="Arial"/>
          <w:sz w:val="20"/>
          <w:szCs w:val="20"/>
        </w:rPr>
        <w:t>.</w:t>
      </w:r>
    </w:p>
    <w:p w:rsidR="00441221" w:rsidRPr="00711243" w:rsidRDefault="00441221" w:rsidP="006E030E">
      <w:pPr>
        <w:pStyle w:val="Bezatstarpm"/>
        <w:numPr>
          <w:ilvl w:val="1"/>
          <w:numId w:val="7"/>
        </w:numPr>
        <w:jc w:val="both"/>
        <w:rPr>
          <w:rFonts w:ascii="Arial" w:hAnsi="Arial" w:cs="Arial"/>
          <w:sz w:val="20"/>
          <w:szCs w:val="20"/>
        </w:rPr>
      </w:pPr>
      <w:r w:rsidRPr="00711243">
        <w:rPr>
          <w:rFonts w:ascii="Arial" w:hAnsi="Arial" w:cs="Arial"/>
          <w:sz w:val="20"/>
          <w:szCs w:val="20"/>
        </w:rPr>
        <w:t>Elektrostacijas teritorijas topogrāfisko plānu</w:t>
      </w:r>
      <w:r w:rsidR="00D76664" w:rsidRPr="00711243">
        <w:rPr>
          <w:rFonts w:ascii="Arial" w:hAnsi="Arial" w:cs="Arial"/>
          <w:sz w:val="20"/>
          <w:szCs w:val="20"/>
        </w:rPr>
        <w:t xml:space="preserve"> (aktuālo redakciju)</w:t>
      </w:r>
      <w:r w:rsidR="00185099" w:rsidRPr="00711243">
        <w:rPr>
          <w:rFonts w:ascii="Arial" w:hAnsi="Arial" w:cs="Arial"/>
          <w:sz w:val="20"/>
          <w:szCs w:val="20"/>
        </w:rPr>
        <w:t xml:space="preserve"> p</w:t>
      </w:r>
      <w:r w:rsidRPr="00711243">
        <w:rPr>
          <w:rFonts w:ascii="Arial" w:hAnsi="Arial" w:cs="Arial"/>
          <w:sz w:val="20"/>
          <w:szCs w:val="20"/>
        </w:rPr>
        <w:t>asūtītājs plāno saņemt periodā līdz 2021.gada 17.martam.</w:t>
      </w:r>
    </w:p>
    <w:p w:rsidR="003720C4" w:rsidRPr="00711243" w:rsidRDefault="003720C4" w:rsidP="003720C4">
      <w:pPr>
        <w:pStyle w:val="Bezatstarpm"/>
        <w:numPr>
          <w:ilvl w:val="1"/>
          <w:numId w:val="7"/>
        </w:numPr>
        <w:jc w:val="both"/>
        <w:rPr>
          <w:rFonts w:ascii="Arial" w:hAnsi="Arial" w:cs="Arial"/>
          <w:sz w:val="20"/>
          <w:szCs w:val="20"/>
        </w:rPr>
      </w:pPr>
      <w:r w:rsidRPr="00711243">
        <w:rPr>
          <w:rFonts w:ascii="Arial" w:hAnsi="Arial" w:cs="Arial"/>
          <w:sz w:val="20"/>
          <w:szCs w:val="20"/>
        </w:rPr>
        <w:t>Elektroietaišu ierīkošanas Tehniskie noteikumi Nr. 121677202 ir derīgi līdz 10.08.2022.</w:t>
      </w:r>
    </w:p>
    <w:p w:rsidR="00416743" w:rsidRPr="00711243" w:rsidRDefault="00416743" w:rsidP="00416743">
      <w:pPr>
        <w:pStyle w:val="Bezatstarpm"/>
        <w:ind w:left="792"/>
        <w:jc w:val="both"/>
        <w:rPr>
          <w:rFonts w:ascii="Arial" w:hAnsi="Arial" w:cs="Arial"/>
          <w:sz w:val="20"/>
          <w:szCs w:val="20"/>
        </w:rPr>
      </w:pPr>
    </w:p>
    <w:p w:rsidR="00DC5ED2" w:rsidRPr="00711243" w:rsidRDefault="00416743" w:rsidP="00416743">
      <w:pPr>
        <w:pStyle w:val="Bezatstarpm"/>
        <w:numPr>
          <w:ilvl w:val="0"/>
          <w:numId w:val="7"/>
        </w:numPr>
        <w:jc w:val="both"/>
        <w:rPr>
          <w:rFonts w:ascii="Arial" w:hAnsi="Arial" w:cs="Arial"/>
          <w:b/>
          <w:sz w:val="20"/>
          <w:szCs w:val="20"/>
        </w:rPr>
      </w:pPr>
      <w:r w:rsidRPr="00711243">
        <w:rPr>
          <w:rFonts w:ascii="Arial" w:hAnsi="Arial" w:cs="Arial"/>
          <w:b/>
          <w:sz w:val="20"/>
          <w:szCs w:val="20"/>
        </w:rPr>
        <w:t>Pielikumi</w:t>
      </w:r>
      <w:r w:rsidR="00DC5ED2" w:rsidRPr="00711243">
        <w:rPr>
          <w:rFonts w:ascii="Arial" w:hAnsi="Arial" w:cs="Arial"/>
          <w:b/>
          <w:sz w:val="20"/>
          <w:szCs w:val="20"/>
        </w:rPr>
        <w:t xml:space="preserve"> </w:t>
      </w:r>
    </w:p>
    <w:p w:rsidR="00416743" w:rsidRPr="00711243" w:rsidRDefault="00416743" w:rsidP="00416743">
      <w:pPr>
        <w:pStyle w:val="Bezatstarpm"/>
        <w:numPr>
          <w:ilvl w:val="1"/>
          <w:numId w:val="7"/>
        </w:numPr>
        <w:jc w:val="both"/>
        <w:rPr>
          <w:rFonts w:ascii="Arial" w:hAnsi="Arial" w:cs="Arial"/>
          <w:sz w:val="20"/>
          <w:szCs w:val="20"/>
        </w:rPr>
      </w:pPr>
      <w:r w:rsidRPr="00711243">
        <w:rPr>
          <w:rFonts w:ascii="Arial" w:hAnsi="Arial" w:cs="Arial"/>
          <w:sz w:val="20"/>
          <w:szCs w:val="20"/>
        </w:rPr>
        <w:t>Elektrostacijas teritorijas plāns.</w:t>
      </w:r>
    </w:p>
    <w:p w:rsidR="00416743" w:rsidRPr="00711243" w:rsidRDefault="00416743" w:rsidP="00416743">
      <w:pPr>
        <w:pStyle w:val="Bezatstarpm"/>
        <w:numPr>
          <w:ilvl w:val="1"/>
          <w:numId w:val="7"/>
        </w:numPr>
        <w:jc w:val="both"/>
        <w:rPr>
          <w:rFonts w:ascii="Arial" w:hAnsi="Arial" w:cs="Arial"/>
          <w:sz w:val="20"/>
          <w:szCs w:val="20"/>
        </w:rPr>
      </w:pPr>
      <w:r w:rsidRPr="00711243">
        <w:rPr>
          <w:rFonts w:ascii="Arial" w:hAnsi="Arial" w:cs="Arial"/>
          <w:sz w:val="20"/>
          <w:szCs w:val="20"/>
        </w:rPr>
        <w:t>Papildu dokumentācija:</w:t>
      </w:r>
    </w:p>
    <w:p w:rsidR="00416743" w:rsidRPr="00711243" w:rsidRDefault="00416743" w:rsidP="00416743">
      <w:pPr>
        <w:pStyle w:val="Bezatstarpm"/>
        <w:numPr>
          <w:ilvl w:val="2"/>
          <w:numId w:val="7"/>
        </w:numPr>
        <w:ind w:hanging="657"/>
        <w:jc w:val="both"/>
        <w:rPr>
          <w:rFonts w:ascii="Arial" w:hAnsi="Arial" w:cs="Arial"/>
          <w:sz w:val="20"/>
          <w:szCs w:val="20"/>
        </w:rPr>
      </w:pPr>
      <w:r w:rsidRPr="00711243">
        <w:rPr>
          <w:rFonts w:ascii="Arial" w:hAnsi="Arial" w:cs="Arial"/>
          <w:sz w:val="20"/>
          <w:szCs w:val="20"/>
        </w:rPr>
        <w:t>Zemesgabalu robežu plāni;</w:t>
      </w:r>
    </w:p>
    <w:p w:rsidR="00416743" w:rsidRPr="00711243" w:rsidRDefault="00416743" w:rsidP="00416743">
      <w:pPr>
        <w:pStyle w:val="Bezatstarpm"/>
        <w:numPr>
          <w:ilvl w:val="2"/>
          <w:numId w:val="7"/>
        </w:numPr>
        <w:ind w:hanging="657"/>
        <w:jc w:val="both"/>
        <w:rPr>
          <w:rFonts w:ascii="Arial" w:hAnsi="Arial" w:cs="Arial"/>
          <w:sz w:val="20"/>
          <w:szCs w:val="20"/>
        </w:rPr>
      </w:pPr>
      <w:proofErr w:type="spellStart"/>
      <w:r w:rsidRPr="00711243">
        <w:rPr>
          <w:rFonts w:ascii="Arial" w:hAnsi="Arial" w:cs="Arial"/>
          <w:sz w:val="20"/>
          <w:szCs w:val="20"/>
        </w:rPr>
        <w:t>Ģeoizpētes</w:t>
      </w:r>
      <w:proofErr w:type="spellEnd"/>
      <w:r w:rsidRPr="00711243">
        <w:rPr>
          <w:rFonts w:ascii="Arial" w:hAnsi="Arial" w:cs="Arial"/>
          <w:sz w:val="20"/>
          <w:szCs w:val="20"/>
        </w:rPr>
        <w:t xml:space="preserve"> dati (2018.gada </w:t>
      </w:r>
      <w:r w:rsidR="00D76664" w:rsidRPr="00711243">
        <w:rPr>
          <w:rFonts w:ascii="Arial" w:hAnsi="Arial" w:cs="Arial"/>
          <w:sz w:val="20"/>
          <w:szCs w:val="20"/>
        </w:rPr>
        <w:t>redakcijā</w:t>
      </w:r>
      <w:r w:rsidRPr="00711243">
        <w:rPr>
          <w:rFonts w:ascii="Arial" w:hAnsi="Arial" w:cs="Arial"/>
          <w:sz w:val="20"/>
          <w:szCs w:val="20"/>
        </w:rPr>
        <w:t>);</w:t>
      </w:r>
    </w:p>
    <w:p w:rsidR="003720C4" w:rsidRPr="00711243" w:rsidRDefault="00BC5AF2" w:rsidP="00416743">
      <w:pPr>
        <w:pStyle w:val="Bezatstarpm"/>
        <w:numPr>
          <w:ilvl w:val="2"/>
          <w:numId w:val="7"/>
        </w:numPr>
        <w:ind w:hanging="657"/>
        <w:jc w:val="both"/>
        <w:rPr>
          <w:rFonts w:ascii="Arial" w:hAnsi="Arial" w:cs="Arial"/>
          <w:sz w:val="20"/>
          <w:szCs w:val="20"/>
        </w:rPr>
      </w:pPr>
      <w:r w:rsidRPr="00711243">
        <w:rPr>
          <w:rFonts w:ascii="Arial" w:hAnsi="Arial" w:cs="Arial"/>
          <w:sz w:val="20"/>
          <w:szCs w:val="20"/>
        </w:rPr>
        <w:t xml:space="preserve">EM </w:t>
      </w:r>
      <w:r w:rsidR="003720C4" w:rsidRPr="00711243">
        <w:rPr>
          <w:rFonts w:ascii="Arial" w:hAnsi="Arial" w:cs="Arial"/>
          <w:sz w:val="20"/>
          <w:szCs w:val="20"/>
        </w:rPr>
        <w:t>Atļauja elektroenerģijas ražošanai;</w:t>
      </w:r>
    </w:p>
    <w:p w:rsidR="00416743" w:rsidRPr="00711243" w:rsidRDefault="00D76664" w:rsidP="003720C4">
      <w:pPr>
        <w:pStyle w:val="Bezatstarpm"/>
        <w:numPr>
          <w:ilvl w:val="2"/>
          <w:numId w:val="7"/>
        </w:numPr>
        <w:ind w:hanging="657"/>
        <w:jc w:val="both"/>
        <w:rPr>
          <w:rFonts w:ascii="Arial" w:hAnsi="Arial" w:cs="Arial"/>
          <w:sz w:val="20"/>
          <w:szCs w:val="20"/>
        </w:rPr>
      </w:pPr>
      <w:r w:rsidRPr="00711243">
        <w:rPr>
          <w:rFonts w:ascii="Arial" w:hAnsi="Arial" w:cs="Arial"/>
          <w:sz w:val="20"/>
          <w:szCs w:val="20"/>
        </w:rPr>
        <w:t xml:space="preserve">Elektroietaišu ierīkošanas Tehniskie noteikumi </w:t>
      </w:r>
      <w:r w:rsidR="003720C4" w:rsidRPr="00711243">
        <w:rPr>
          <w:rFonts w:ascii="Arial" w:hAnsi="Arial" w:cs="Arial"/>
          <w:sz w:val="20"/>
          <w:szCs w:val="20"/>
        </w:rPr>
        <w:t xml:space="preserve">Nr. </w:t>
      </w:r>
      <w:r w:rsidRPr="00711243">
        <w:rPr>
          <w:rFonts w:ascii="Arial" w:hAnsi="Arial" w:cs="Arial"/>
          <w:sz w:val="20"/>
          <w:szCs w:val="20"/>
        </w:rPr>
        <w:t>121677202</w:t>
      </w:r>
      <w:r w:rsidR="00416743" w:rsidRPr="00711243">
        <w:rPr>
          <w:rFonts w:ascii="Arial" w:hAnsi="Arial" w:cs="Arial"/>
          <w:sz w:val="20"/>
          <w:szCs w:val="20"/>
        </w:rPr>
        <w:t>;</w:t>
      </w:r>
    </w:p>
    <w:p w:rsidR="00416743" w:rsidRPr="00711243" w:rsidRDefault="00416743" w:rsidP="003720C4">
      <w:pPr>
        <w:pStyle w:val="Bezatstarpm"/>
        <w:numPr>
          <w:ilvl w:val="2"/>
          <w:numId w:val="7"/>
        </w:numPr>
        <w:ind w:hanging="657"/>
        <w:jc w:val="both"/>
        <w:rPr>
          <w:rFonts w:ascii="Arial" w:hAnsi="Arial" w:cs="Arial"/>
          <w:sz w:val="20"/>
          <w:szCs w:val="20"/>
        </w:rPr>
      </w:pPr>
      <w:r w:rsidRPr="00711243">
        <w:rPr>
          <w:rFonts w:ascii="Arial" w:hAnsi="Arial" w:cs="Arial"/>
          <w:sz w:val="20"/>
          <w:szCs w:val="20"/>
        </w:rPr>
        <w:t>Elektrostacijas izbūves teritorija</w:t>
      </w:r>
      <w:r w:rsidR="00A62374" w:rsidRPr="00711243">
        <w:rPr>
          <w:rFonts w:ascii="Arial" w:hAnsi="Arial" w:cs="Arial"/>
          <w:sz w:val="20"/>
          <w:szCs w:val="20"/>
        </w:rPr>
        <w:t>s</w:t>
      </w:r>
      <w:r w:rsidRPr="00711243">
        <w:rPr>
          <w:rFonts w:ascii="Arial" w:hAnsi="Arial" w:cs="Arial"/>
          <w:sz w:val="20"/>
          <w:szCs w:val="20"/>
        </w:rPr>
        <w:t xml:space="preserve"> </w:t>
      </w:r>
      <w:r w:rsidR="003720C4" w:rsidRPr="00711243">
        <w:rPr>
          <w:rFonts w:ascii="Arial" w:hAnsi="Arial" w:cs="Arial"/>
          <w:sz w:val="20"/>
          <w:szCs w:val="20"/>
        </w:rPr>
        <w:t>foto</w:t>
      </w:r>
      <w:r w:rsidR="00A62374" w:rsidRPr="00711243">
        <w:rPr>
          <w:rFonts w:ascii="Arial" w:hAnsi="Arial" w:cs="Arial"/>
          <w:sz w:val="20"/>
          <w:szCs w:val="20"/>
        </w:rPr>
        <w:t>uzņēmums</w:t>
      </w:r>
      <w:r w:rsidR="003720C4" w:rsidRPr="00711243">
        <w:rPr>
          <w:rFonts w:ascii="Arial" w:hAnsi="Arial" w:cs="Arial"/>
          <w:sz w:val="20"/>
          <w:szCs w:val="20"/>
        </w:rPr>
        <w:t>;</w:t>
      </w:r>
    </w:p>
    <w:p w:rsidR="00441221" w:rsidRPr="00711243" w:rsidRDefault="00441221" w:rsidP="003720C4">
      <w:pPr>
        <w:pStyle w:val="Bezatstarpm"/>
        <w:numPr>
          <w:ilvl w:val="2"/>
          <w:numId w:val="7"/>
        </w:numPr>
        <w:ind w:hanging="657"/>
        <w:jc w:val="both"/>
        <w:rPr>
          <w:rFonts w:ascii="Arial" w:hAnsi="Arial" w:cs="Arial"/>
          <w:sz w:val="20"/>
          <w:szCs w:val="20"/>
        </w:rPr>
      </w:pPr>
      <w:r w:rsidRPr="00711243">
        <w:rPr>
          <w:rFonts w:ascii="Arial" w:hAnsi="Arial" w:cs="Arial"/>
          <w:sz w:val="20"/>
          <w:szCs w:val="20"/>
        </w:rPr>
        <w:t>Topogrāfija (2018.g</w:t>
      </w:r>
      <w:r w:rsidR="003720C4" w:rsidRPr="00711243">
        <w:rPr>
          <w:rFonts w:ascii="Arial" w:hAnsi="Arial" w:cs="Arial"/>
          <w:sz w:val="20"/>
          <w:szCs w:val="20"/>
        </w:rPr>
        <w:t>ada redakcijā</w:t>
      </w:r>
      <w:r w:rsidRPr="00711243">
        <w:rPr>
          <w:rFonts w:ascii="Arial" w:hAnsi="Arial" w:cs="Arial"/>
          <w:sz w:val="20"/>
          <w:szCs w:val="20"/>
        </w:rPr>
        <w:t>).</w:t>
      </w:r>
    </w:p>
    <w:sectPr w:rsidR="00441221" w:rsidRPr="00711243" w:rsidSect="003720C4">
      <w:footerReference w:type="default" r:id="rId7"/>
      <w:pgSz w:w="11906" w:h="16838"/>
      <w:pgMar w:top="1418" w:right="1416"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20DA2A" w15:done="0"/>
  <w15:commentEx w15:paraId="7BE0C670" w15:done="0"/>
  <w15:commentEx w15:paraId="19988E58" w15:done="0"/>
  <w15:commentEx w15:paraId="3F9FA166" w15:done="0"/>
  <w15:commentEx w15:paraId="65E3F0CB" w15:done="0"/>
  <w15:commentEx w15:paraId="1C1DDF73" w15:done="0"/>
  <w15:commentEx w15:paraId="7246EEB8" w15:done="0"/>
  <w15:commentEx w15:paraId="7A935A2E" w15:done="0"/>
  <w15:commentEx w15:paraId="12BA1915" w15:done="0"/>
  <w15:commentEx w15:paraId="0CE31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C4018" w16cex:dateUtc="2021-02-08T20:56:00Z"/>
  <w16cex:commentExtensible w16cex:durableId="23CC43EC" w16cex:dateUtc="2021-02-08T21:12:00Z"/>
  <w16cex:commentExtensible w16cex:durableId="23CC439A" w16cex:dateUtc="2021-02-08T21:11:00Z"/>
  <w16cex:commentExtensible w16cex:durableId="23CC3A71" w16cex:dateUtc="2021-02-08T20:32:00Z"/>
  <w16cex:commentExtensible w16cex:durableId="23CC3ABA" w16cex:dateUtc="2021-02-08T20:33:00Z"/>
  <w16cex:commentExtensible w16cex:durableId="23CC4149" w16cex:dateUtc="2021-02-08T21:01:00Z"/>
  <w16cex:commentExtensible w16cex:durableId="23CC3C05" w16cex:dateUtc="2021-02-08T20:39:00Z"/>
  <w16cex:commentExtensible w16cex:durableId="23CC3A08" w16cex:dateUtc="2021-02-08T20:30:00Z"/>
  <w16cex:commentExtensible w16cex:durableId="23CC3DFE" w16cex:dateUtc="2021-02-08T20:47:00Z"/>
  <w16cex:commentExtensible w16cex:durableId="23CC3DAA" w16cex:dateUtc="2021-02-08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20DA2A" w16cid:durableId="23CC4018"/>
  <w16cid:commentId w16cid:paraId="7BE0C670" w16cid:durableId="23CC43EC"/>
  <w16cid:commentId w16cid:paraId="19988E58" w16cid:durableId="23CC439A"/>
  <w16cid:commentId w16cid:paraId="3F9FA166" w16cid:durableId="23CC3A71"/>
  <w16cid:commentId w16cid:paraId="65E3F0CB" w16cid:durableId="23CC3ABA"/>
  <w16cid:commentId w16cid:paraId="1C1DDF73" w16cid:durableId="23CC4149"/>
  <w16cid:commentId w16cid:paraId="7246EEB8" w16cid:durableId="23CC3C05"/>
  <w16cid:commentId w16cid:paraId="7A935A2E" w16cid:durableId="23CC3A08"/>
  <w16cid:commentId w16cid:paraId="12BA1915" w16cid:durableId="23CC3DFE"/>
  <w16cid:commentId w16cid:paraId="0CE31128" w16cid:durableId="23CC3DA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635" w:rsidRDefault="00845635" w:rsidP="002C6C50">
      <w:pPr>
        <w:spacing w:after="0" w:line="240" w:lineRule="auto"/>
      </w:pPr>
      <w:r>
        <w:separator/>
      </w:r>
    </w:p>
  </w:endnote>
  <w:endnote w:type="continuationSeparator" w:id="0">
    <w:p w:rsidR="00845635" w:rsidRDefault="00845635" w:rsidP="002C6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MT">
    <w:altName w:val="Arial"/>
    <w:panose1 w:val="00000000000000000000"/>
    <w:charset w:val="00"/>
    <w:family w:val="roman"/>
    <w:notTrueType/>
    <w:pitch w:val="default"/>
    <w:sig w:usb0="00000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355751"/>
      <w:docPartObj>
        <w:docPartGallery w:val="Page Numbers (Bottom of Page)"/>
        <w:docPartUnique/>
      </w:docPartObj>
    </w:sdtPr>
    <w:sdtContent>
      <w:p w:rsidR="003720C4" w:rsidRDefault="006429B8">
        <w:pPr>
          <w:pStyle w:val="Kjene"/>
          <w:jc w:val="center"/>
        </w:pPr>
        <w:fldSimple w:instr=" PAGE   \* MERGEFORMAT ">
          <w:r w:rsidR="00711243">
            <w:rPr>
              <w:noProof/>
            </w:rPr>
            <w:t>6</w:t>
          </w:r>
        </w:fldSimple>
      </w:p>
    </w:sdtContent>
  </w:sdt>
  <w:p w:rsidR="003720C4" w:rsidRDefault="003720C4">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635" w:rsidRDefault="00845635" w:rsidP="002C6C50">
      <w:pPr>
        <w:spacing w:after="0" w:line="240" w:lineRule="auto"/>
      </w:pPr>
      <w:r>
        <w:separator/>
      </w:r>
    </w:p>
  </w:footnote>
  <w:footnote w:type="continuationSeparator" w:id="0">
    <w:p w:rsidR="00845635" w:rsidRDefault="00845635" w:rsidP="002C6C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8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0842EE"/>
    <w:multiLevelType w:val="multilevel"/>
    <w:tmpl w:val="D7A45DFC"/>
    <w:lvl w:ilvl="0">
      <w:start w:val="3"/>
      <w:numFmt w:val="decimal"/>
      <w:lvlText w:val="%1."/>
      <w:lvlJc w:val="left"/>
      <w:pPr>
        <w:ind w:left="360" w:hanging="360"/>
      </w:pPr>
      <w:rPr>
        <w:rFonts w:hint="default"/>
      </w:rPr>
    </w:lvl>
    <w:lvl w:ilvl="1">
      <w:start w:val="1"/>
      <w:numFmt w:val="decimal"/>
      <w:lvlText w:val="%1.%2."/>
      <w:lvlJc w:val="left"/>
      <w:pPr>
        <w:ind w:left="2509" w:hanging="36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1825" w:hanging="108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483" w:hanging="1440"/>
      </w:pPr>
      <w:rPr>
        <w:rFonts w:hint="default"/>
      </w:rPr>
    </w:lvl>
    <w:lvl w:ilvl="8">
      <w:start w:val="1"/>
      <w:numFmt w:val="decimal"/>
      <w:lvlText w:val="%1.%2.%3.%4.%5.%6.%7.%8.%9."/>
      <w:lvlJc w:val="left"/>
      <w:pPr>
        <w:ind w:left="18992" w:hanging="1800"/>
      </w:pPr>
      <w:rPr>
        <w:rFonts w:hint="default"/>
      </w:rPr>
    </w:lvl>
  </w:abstractNum>
  <w:abstractNum w:abstractNumId="2">
    <w:nsid w:val="0E5C1189"/>
    <w:multiLevelType w:val="multilevel"/>
    <w:tmpl w:val="844A986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0F670A03"/>
    <w:multiLevelType w:val="hybridMultilevel"/>
    <w:tmpl w:val="A4060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DD0019"/>
    <w:multiLevelType w:val="hybridMultilevel"/>
    <w:tmpl w:val="E2684F9A"/>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nsid w:val="18C8607D"/>
    <w:multiLevelType w:val="hybridMultilevel"/>
    <w:tmpl w:val="3ABEEB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6A66A68"/>
    <w:multiLevelType w:val="multilevel"/>
    <w:tmpl w:val="BB88F8A8"/>
    <w:lvl w:ilvl="0">
      <w:start w:val="1"/>
      <w:numFmt w:val="decimal"/>
      <w:lvlText w:val="%1."/>
      <w:lvlJc w:val="left"/>
      <w:pPr>
        <w:ind w:left="360" w:hanging="360"/>
      </w:pPr>
    </w:lvl>
    <w:lvl w:ilvl="1">
      <w:start w:val="1"/>
      <w:numFmt w:val="decimal"/>
      <w:lvlText w:val="%1.%2."/>
      <w:lvlJc w:val="left"/>
      <w:pPr>
        <w:ind w:left="2843" w:hanging="432"/>
      </w:pPr>
      <w:rPr>
        <w:rFonts w:ascii="Times New Roman" w:hAnsi="Times New Roman" w:cs="Times New Roman" w:hint="default"/>
        <w:b w:val="0"/>
        <w:strike w:val="0"/>
        <w:sz w:val="24"/>
        <w:szCs w:val="24"/>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ED4628"/>
    <w:multiLevelType w:val="hybridMultilevel"/>
    <w:tmpl w:val="44864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3EF2858"/>
    <w:multiLevelType w:val="hybridMultilevel"/>
    <w:tmpl w:val="03D8B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4862F68"/>
    <w:multiLevelType w:val="multilevel"/>
    <w:tmpl w:val="D1E6188C"/>
    <w:lvl w:ilvl="0">
      <w:start w:val="1"/>
      <w:numFmt w:val="decimal"/>
      <w:lvlText w:val="%1."/>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99372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7801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CA56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D032FEE"/>
    <w:multiLevelType w:val="multilevel"/>
    <w:tmpl w:val="D592D402"/>
    <w:styleLink w:val="WW8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50010495"/>
    <w:multiLevelType w:val="multilevel"/>
    <w:tmpl w:val="004A7AC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5">
    <w:nsid w:val="677679B1"/>
    <w:multiLevelType w:val="hybridMultilevel"/>
    <w:tmpl w:val="A3A69E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E1831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1"/>
  </w:num>
  <w:num w:numId="4">
    <w:abstractNumId w:val="3"/>
  </w:num>
  <w:num w:numId="5">
    <w:abstractNumId w:val="15"/>
  </w:num>
  <w:num w:numId="6">
    <w:abstractNumId w:val="11"/>
  </w:num>
  <w:num w:numId="7">
    <w:abstractNumId w:val="16"/>
  </w:num>
  <w:num w:numId="8">
    <w:abstractNumId w:val="0"/>
  </w:num>
  <w:num w:numId="9">
    <w:abstractNumId w:val="6"/>
  </w:num>
  <w:num w:numId="10">
    <w:abstractNumId w:val="10"/>
  </w:num>
  <w:num w:numId="11">
    <w:abstractNumId w:val="9"/>
  </w:num>
  <w:num w:numId="12">
    <w:abstractNumId w:val="14"/>
  </w:num>
  <w:num w:numId="13">
    <w:abstractNumId w:val="8"/>
  </w:num>
  <w:num w:numId="14">
    <w:abstractNumId w:val="5"/>
  </w:num>
  <w:num w:numId="15">
    <w:abstractNumId w:val="13"/>
  </w:num>
  <w:num w:numId="16">
    <w:abstractNumId w:val="2"/>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nis Heinrihsons">
    <w15:presenceInfo w15:providerId="AD" w15:userId="S::Arnis.Heinrihsons@edu.rtu.lv::c38fe9c1-a471-4f82-8c42-348a73e874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26960"/>
    <w:rsid w:val="00001176"/>
    <w:rsid w:val="00011F89"/>
    <w:rsid w:val="00017B82"/>
    <w:rsid w:val="00024D89"/>
    <w:rsid w:val="000312E1"/>
    <w:rsid w:val="000316F0"/>
    <w:rsid w:val="00034450"/>
    <w:rsid w:val="00034CF6"/>
    <w:rsid w:val="000502E5"/>
    <w:rsid w:val="000605B3"/>
    <w:rsid w:val="00061329"/>
    <w:rsid w:val="00070019"/>
    <w:rsid w:val="00070815"/>
    <w:rsid w:val="00076BDA"/>
    <w:rsid w:val="00076BF9"/>
    <w:rsid w:val="00077656"/>
    <w:rsid w:val="000817DB"/>
    <w:rsid w:val="00094EC1"/>
    <w:rsid w:val="00096841"/>
    <w:rsid w:val="000A2E61"/>
    <w:rsid w:val="000A5B44"/>
    <w:rsid w:val="000B4964"/>
    <w:rsid w:val="000B7AFD"/>
    <w:rsid w:val="000C5313"/>
    <w:rsid w:val="000D49A6"/>
    <w:rsid w:val="000E2B62"/>
    <w:rsid w:val="000E4CF3"/>
    <w:rsid w:val="000F0DFE"/>
    <w:rsid w:val="000F452B"/>
    <w:rsid w:val="000F4914"/>
    <w:rsid w:val="000F5EC2"/>
    <w:rsid w:val="00102C7A"/>
    <w:rsid w:val="00116559"/>
    <w:rsid w:val="0012388B"/>
    <w:rsid w:val="001265AF"/>
    <w:rsid w:val="00141EDB"/>
    <w:rsid w:val="00171F65"/>
    <w:rsid w:val="00176DBE"/>
    <w:rsid w:val="00183270"/>
    <w:rsid w:val="00185099"/>
    <w:rsid w:val="00185A6B"/>
    <w:rsid w:val="00191B70"/>
    <w:rsid w:val="00194F00"/>
    <w:rsid w:val="001A380E"/>
    <w:rsid w:val="001B0FB5"/>
    <w:rsid w:val="001B7D3A"/>
    <w:rsid w:val="001D5971"/>
    <w:rsid w:val="00202C3A"/>
    <w:rsid w:val="002069B4"/>
    <w:rsid w:val="002121F0"/>
    <w:rsid w:val="002138A7"/>
    <w:rsid w:val="002208E6"/>
    <w:rsid w:val="00225387"/>
    <w:rsid w:val="00226960"/>
    <w:rsid w:val="002270EB"/>
    <w:rsid w:val="00227A15"/>
    <w:rsid w:val="00237703"/>
    <w:rsid w:val="00237852"/>
    <w:rsid w:val="002542E4"/>
    <w:rsid w:val="002545FE"/>
    <w:rsid w:val="002551E6"/>
    <w:rsid w:val="0027084C"/>
    <w:rsid w:val="00272287"/>
    <w:rsid w:val="00275BC5"/>
    <w:rsid w:val="00277167"/>
    <w:rsid w:val="002772B1"/>
    <w:rsid w:val="00282565"/>
    <w:rsid w:val="00283C17"/>
    <w:rsid w:val="002851E4"/>
    <w:rsid w:val="00290EED"/>
    <w:rsid w:val="002924E3"/>
    <w:rsid w:val="00293310"/>
    <w:rsid w:val="002A3029"/>
    <w:rsid w:val="002A345F"/>
    <w:rsid w:val="002A3A49"/>
    <w:rsid w:val="002A4744"/>
    <w:rsid w:val="002B097C"/>
    <w:rsid w:val="002B4C3F"/>
    <w:rsid w:val="002C1C98"/>
    <w:rsid w:val="002C4942"/>
    <w:rsid w:val="002C5CF7"/>
    <w:rsid w:val="002C6C50"/>
    <w:rsid w:val="002D599D"/>
    <w:rsid w:val="002F59EF"/>
    <w:rsid w:val="003004A3"/>
    <w:rsid w:val="00303068"/>
    <w:rsid w:val="003136F1"/>
    <w:rsid w:val="00313C71"/>
    <w:rsid w:val="0032139A"/>
    <w:rsid w:val="003231A1"/>
    <w:rsid w:val="00330961"/>
    <w:rsid w:val="00330A39"/>
    <w:rsid w:val="00333D12"/>
    <w:rsid w:val="00364884"/>
    <w:rsid w:val="00367C46"/>
    <w:rsid w:val="003720C4"/>
    <w:rsid w:val="003820DF"/>
    <w:rsid w:val="003871A7"/>
    <w:rsid w:val="00394C1D"/>
    <w:rsid w:val="003972D2"/>
    <w:rsid w:val="003B4631"/>
    <w:rsid w:val="003B6F3C"/>
    <w:rsid w:val="003C749F"/>
    <w:rsid w:val="003D228D"/>
    <w:rsid w:val="003D5838"/>
    <w:rsid w:val="003E3839"/>
    <w:rsid w:val="003E474F"/>
    <w:rsid w:val="003F03F8"/>
    <w:rsid w:val="003F21F4"/>
    <w:rsid w:val="00407BCC"/>
    <w:rsid w:val="00416743"/>
    <w:rsid w:val="0042458B"/>
    <w:rsid w:val="004264BE"/>
    <w:rsid w:val="0043325F"/>
    <w:rsid w:val="00434827"/>
    <w:rsid w:val="00434D57"/>
    <w:rsid w:val="00435615"/>
    <w:rsid w:val="00440926"/>
    <w:rsid w:val="00441221"/>
    <w:rsid w:val="0044708C"/>
    <w:rsid w:val="004553C4"/>
    <w:rsid w:val="00455868"/>
    <w:rsid w:val="00456EB4"/>
    <w:rsid w:val="00473CEE"/>
    <w:rsid w:val="00492B1D"/>
    <w:rsid w:val="00495B5F"/>
    <w:rsid w:val="004A4998"/>
    <w:rsid w:val="004B00C3"/>
    <w:rsid w:val="004B219C"/>
    <w:rsid w:val="004B74B3"/>
    <w:rsid w:val="004B7673"/>
    <w:rsid w:val="004C4445"/>
    <w:rsid w:val="004D0C7B"/>
    <w:rsid w:val="004D7140"/>
    <w:rsid w:val="004E1FBD"/>
    <w:rsid w:val="004E42A5"/>
    <w:rsid w:val="004F1111"/>
    <w:rsid w:val="00502B3F"/>
    <w:rsid w:val="005116D3"/>
    <w:rsid w:val="0051421A"/>
    <w:rsid w:val="0051607E"/>
    <w:rsid w:val="0052763D"/>
    <w:rsid w:val="005276C3"/>
    <w:rsid w:val="00537255"/>
    <w:rsid w:val="00546C53"/>
    <w:rsid w:val="00547973"/>
    <w:rsid w:val="00557EE9"/>
    <w:rsid w:val="00571A4A"/>
    <w:rsid w:val="0057545E"/>
    <w:rsid w:val="00575EC4"/>
    <w:rsid w:val="00581A5D"/>
    <w:rsid w:val="00581B01"/>
    <w:rsid w:val="00583937"/>
    <w:rsid w:val="00584624"/>
    <w:rsid w:val="00586608"/>
    <w:rsid w:val="005B001B"/>
    <w:rsid w:val="005B0799"/>
    <w:rsid w:val="005B1106"/>
    <w:rsid w:val="005C3403"/>
    <w:rsid w:val="005C4251"/>
    <w:rsid w:val="005C4E8A"/>
    <w:rsid w:val="005C694A"/>
    <w:rsid w:val="005D37F9"/>
    <w:rsid w:val="005D6B57"/>
    <w:rsid w:val="005E51F5"/>
    <w:rsid w:val="005E5468"/>
    <w:rsid w:val="005E5542"/>
    <w:rsid w:val="006013AA"/>
    <w:rsid w:val="00612AB7"/>
    <w:rsid w:val="00620EFE"/>
    <w:rsid w:val="00625711"/>
    <w:rsid w:val="006359D2"/>
    <w:rsid w:val="00640A73"/>
    <w:rsid w:val="006429B8"/>
    <w:rsid w:val="006440B6"/>
    <w:rsid w:val="00655367"/>
    <w:rsid w:val="006553D4"/>
    <w:rsid w:val="00666666"/>
    <w:rsid w:val="00672FB6"/>
    <w:rsid w:val="00684368"/>
    <w:rsid w:val="00685113"/>
    <w:rsid w:val="0068724E"/>
    <w:rsid w:val="0069712F"/>
    <w:rsid w:val="00697FF7"/>
    <w:rsid w:val="006A17B0"/>
    <w:rsid w:val="006A39ED"/>
    <w:rsid w:val="006A7457"/>
    <w:rsid w:val="006B7FA2"/>
    <w:rsid w:val="006C0065"/>
    <w:rsid w:val="006C54AA"/>
    <w:rsid w:val="006D1338"/>
    <w:rsid w:val="006D43C1"/>
    <w:rsid w:val="006D6B9C"/>
    <w:rsid w:val="006E030E"/>
    <w:rsid w:val="006E0375"/>
    <w:rsid w:val="006E03A1"/>
    <w:rsid w:val="006F0AC1"/>
    <w:rsid w:val="006F13B5"/>
    <w:rsid w:val="006F51EF"/>
    <w:rsid w:val="00711243"/>
    <w:rsid w:val="0072402E"/>
    <w:rsid w:val="007274B9"/>
    <w:rsid w:val="00740685"/>
    <w:rsid w:val="0074186A"/>
    <w:rsid w:val="00750183"/>
    <w:rsid w:val="0075197B"/>
    <w:rsid w:val="0075375C"/>
    <w:rsid w:val="00756CCB"/>
    <w:rsid w:val="00760844"/>
    <w:rsid w:val="00767B54"/>
    <w:rsid w:val="00772426"/>
    <w:rsid w:val="00775264"/>
    <w:rsid w:val="00777DE2"/>
    <w:rsid w:val="0078700B"/>
    <w:rsid w:val="0079164A"/>
    <w:rsid w:val="00792B5F"/>
    <w:rsid w:val="007930B4"/>
    <w:rsid w:val="007936F4"/>
    <w:rsid w:val="00797FC4"/>
    <w:rsid w:val="007A5F05"/>
    <w:rsid w:val="007B67BA"/>
    <w:rsid w:val="007D04B1"/>
    <w:rsid w:val="007D4106"/>
    <w:rsid w:val="007D460F"/>
    <w:rsid w:val="007D58A5"/>
    <w:rsid w:val="007E32CA"/>
    <w:rsid w:val="007E4C17"/>
    <w:rsid w:val="007E7483"/>
    <w:rsid w:val="00802FFD"/>
    <w:rsid w:val="00805FD1"/>
    <w:rsid w:val="00817767"/>
    <w:rsid w:val="0082118C"/>
    <w:rsid w:val="00830B42"/>
    <w:rsid w:val="00831487"/>
    <w:rsid w:val="00837A40"/>
    <w:rsid w:val="00843008"/>
    <w:rsid w:val="00845635"/>
    <w:rsid w:val="008537F4"/>
    <w:rsid w:val="0085719C"/>
    <w:rsid w:val="00860490"/>
    <w:rsid w:val="008636FB"/>
    <w:rsid w:val="00863719"/>
    <w:rsid w:val="00870F02"/>
    <w:rsid w:val="00871CD5"/>
    <w:rsid w:val="008828D3"/>
    <w:rsid w:val="00886908"/>
    <w:rsid w:val="00896696"/>
    <w:rsid w:val="008A538B"/>
    <w:rsid w:val="008C4E7C"/>
    <w:rsid w:val="008C6B67"/>
    <w:rsid w:val="008D0C8C"/>
    <w:rsid w:val="008E240A"/>
    <w:rsid w:val="008F1D65"/>
    <w:rsid w:val="008F3411"/>
    <w:rsid w:val="008F445B"/>
    <w:rsid w:val="00907731"/>
    <w:rsid w:val="00936180"/>
    <w:rsid w:val="00942EEF"/>
    <w:rsid w:val="0094374A"/>
    <w:rsid w:val="0094568B"/>
    <w:rsid w:val="00946195"/>
    <w:rsid w:val="00950B47"/>
    <w:rsid w:val="00957644"/>
    <w:rsid w:val="00960A56"/>
    <w:rsid w:val="009673F3"/>
    <w:rsid w:val="00971FA3"/>
    <w:rsid w:val="00977025"/>
    <w:rsid w:val="0098159B"/>
    <w:rsid w:val="009848B4"/>
    <w:rsid w:val="009900F3"/>
    <w:rsid w:val="00996CBF"/>
    <w:rsid w:val="009A21EB"/>
    <w:rsid w:val="009A73D8"/>
    <w:rsid w:val="009B02AB"/>
    <w:rsid w:val="009C1E42"/>
    <w:rsid w:val="009C3CFB"/>
    <w:rsid w:val="009C5603"/>
    <w:rsid w:val="009D571E"/>
    <w:rsid w:val="009D60E6"/>
    <w:rsid w:val="009E5020"/>
    <w:rsid w:val="009E6C6B"/>
    <w:rsid w:val="009F1123"/>
    <w:rsid w:val="009F37B6"/>
    <w:rsid w:val="009F4B95"/>
    <w:rsid w:val="00A01013"/>
    <w:rsid w:val="00A06085"/>
    <w:rsid w:val="00A06366"/>
    <w:rsid w:val="00A102D4"/>
    <w:rsid w:val="00A26E1D"/>
    <w:rsid w:val="00A42A0D"/>
    <w:rsid w:val="00A5199C"/>
    <w:rsid w:val="00A54158"/>
    <w:rsid w:val="00A62374"/>
    <w:rsid w:val="00A67767"/>
    <w:rsid w:val="00A67CA7"/>
    <w:rsid w:val="00A71144"/>
    <w:rsid w:val="00A74786"/>
    <w:rsid w:val="00A7791F"/>
    <w:rsid w:val="00A779ED"/>
    <w:rsid w:val="00A85A7A"/>
    <w:rsid w:val="00A86E3A"/>
    <w:rsid w:val="00A90054"/>
    <w:rsid w:val="00AA355F"/>
    <w:rsid w:val="00AA6AF9"/>
    <w:rsid w:val="00AB7F97"/>
    <w:rsid w:val="00AC0026"/>
    <w:rsid w:val="00AC1227"/>
    <w:rsid w:val="00AC446A"/>
    <w:rsid w:val="00AC7D3E"/>
    <w:rsid w:val="00AD3A73"/>
    <w:rsid w:val="00AE0453"/>
    <w:rsid w:val="00AF71AB"/>
    <w:rsid w:val="00B00F97"/>
    <w:rsid w:val="00B21F53"/>
    <w:rsid w:val="00B23888"/>
    <w:rsid w:val="00B2394F"/>
    <w:rsid w:val="00B24AB6"/>
    <w:rsid w:val="00B31477"/>
    <w:rsid w:val="00B330EC"/>
    <w:rsid w:val="00B45037"/>
    <w:rsid w:val="00B464E7"/>
    <w:rsid w:val="00B4788D"/>
    <w:rsid w:val="00B5117B"/>
    <w:rsid w:val="00B63D65"/>
    <w:rsid w:val="00B81356"/>
    <w:rsid w:val="00B84306"/>
    <w:rsid w:val="00B84C7B"/>
    <w:rsid w:val="00B93DFD"/>
    <w:rsid w:val="00BA05BA"/>
    <w:rsid w:val="00BA46FD"/>
    <w:rsid w:val="00BA6134"/>
    <w:rsid w:val="00BB03FF"/>
    <w:rsid w:val="00BB7F7E"/>
    <w:rsid w:val="00BC4DD3"/>
    <w:rsid w:val="00BC5AF2"/>
    <w:rsid w:val="00BD14B8"/>
    <w:rsid w:val="00BE421D"/>
    <w:rsid w:val="00BE5D0F"/>
    <w:rsid w:val="00BF4B3B"/>
    <w:rsid w:val="00C04805"/>
    <w:rsid w:val="00C06817"/>
    <w:rsid w:val="00C12F2E"/>
    <w:rsid w:val="00C1777E"/>
    <w:rsid w:val="00C21524"/>
    <w:rsid w:val="00C247FE"/>
    <w:rsid w:val="00C262ED"/>
    <w:rsid w:val="00C53530"/>
    <w:rsid w:val="00C5741F"/>
    <w:rsid w:val="00C608C0"/>
    <w:rsid w:val="00C6236B"/>
    <w:rsid w:val="00C64EE8"/>
    <w:rsid w:val="00C6604A"/>
    <w:rsid w:val="00C673D0"/>
    <w:rsid w:val="00C67759"/>
    <w:rsid w:val="00C71DE7"/>
    <w:rsid w:val="00C7736F"/>
    <w:rsid w:val="00C80169"/>
    <w:rsid w:val="00C84BC2"/>
    <w:rsid w:val="00C8506F"/>
    <w:rsid w:val="00C90697"/>
    <w:rsid w:val="00C92493"/>
    <w:rsid w:val="00CA1178"/>
    <w:rsid w:val="00CB1DDB"/>
    <w:rsid w:val="00CC13BE"/>
    <w:rsid w:val="00CC5DFD"/>
    <w:rsid w:val="00CD1CA1"/>
    <w:rsid w:val="00CE6DF9"/>
    <w:rsid w:val="00CE78F2"/>
    <w:rsid w:val="00CF5752"/>
    <w:rsid w:val="00D05D30"/>
    <w:rsid w:val="00D143B2"/>
    <w:rsid w:val="00D174CE"/>
    <w:rsid w:val="00D205B5"/>
    <w:rsid w:val="00D20BFC"/>
    <w:rsid w:val="00D22056"/>
    <w:rsid w:val="00D33904"/>
    <w:rsid w:val="00D45358"/>
    <w:rsid w:val="00D559F6"/>
    <w:rsid w:val="00D723FB"/>
    <w:rsid w:val="00D76664"/>
    <w:rsid w:val="00D83DA4"/>
    <w:rsid w:val="00D85D39"/>
    <w:rsid w:val="00D978EA"/>
    <w:rsid w:val="00DA34BE"/>
    <w:rsid w:val="00DC5ED2"/>
    <w:rsid w:val="00DD7387"/>
    <w:rsid w:val="00DE4B99"/>
    <w:rsid w:val="00DE6667"/>
    <w:rsid w:val="00DE67DD"/>
    <w:rsid w:val="00DF3EB1"/>
    <w:rsid w:val="00DF6EA7"/>
    <w:rsid w:val="00E00BF7"/>
    <w:rsid w:val="00E11C00"/>
    <w:rsid w:val="00E150B1"/>
    <w:rsid w:val="00E179E0"/>
    <w:rsid w:val="00E218C7"/>
    <w:rsid w:val="00E223E4"/>
    <w:rsid w:val="00E42AD6"/>
    <w:rsid w:val="00E54C01"/>
    <w:rsid w:val="00E66C2F"/>
    <w:rsid w:val="00E74096"/>
    <w:rsid w:val="00E743E6"/>
    <w:rsid w:val="00E75696"/>
    <w:rsid w:val="00E813D3"/>
    <w:rsid w:val="00E851DD"/>
    <w:rsid w:val="00E91394"/>
    <w:rsid w:val="00E94656"/>
    <w:rsid w:val="00E95732"/>
    <w:rsid w:val="00EA5C9A"/>
    <w:rsid w:val="00EB1C52"/>
    <w:rsid w:val="00EB46AD"/>
    <w:rsid w:val="00EB51DA"/>
    <w:rsid w:val="00EC36E8"/>
    <w:rsid w:val="00ED0DCF"/>
    <w:rsid w:val="00ED177D"/>
    <w:rsid w:val="00ED3B63"/>
    <w:rsid w:val="00EE7C1E"/>
    <w:rsid w:val="00EF05B0"/>
    <w:rsid w:val="00EF1EB1"/>
    <w:rsid w:val="00F046F0"/>
    <w:rsid w:val="00F06F2E"/>
    <w:rsid w:val="00F12EA6"/>
    <w:rsid w:val="00F12FD2"/>
    <w:rsid w:val="00F203D4"/>
    <w:rsid w:val="00F21B72"/>
    <w:rsid w:val="00F276AF"/>
    <w:rsid w:val="00F337D8"/>
    <w:rsid w:val="00F36C69"/>
    <w:rsid w:val="00F41695"/>
    <w:rsid w:val="00F453CC"/>
    <w:rsid w:val="00F46ADB"/>
    <w:rsid w:val="00F50BB8"/>
    <w:rsid w:val="00F52CA7"/>
    <w:rsid w:val="00F5548A"/>
    <w:rsid w:val="00F55F46"/>
    <w:rsid w:val="00F61359"/>
    <w:rsid w:val="00F65397"/>
    <w:rsid w:val="00F70307"/>
    <w:rsid w:val="00F7160E"/>
    <w:rsid w:val="00F72CB1"/>
    <w:rsid w:val="00F8367E"/>
    <w:rsid w:val="00F85C8E"/>
    <w:rsid w:val="00F90C22"/>
    <w:rsid w:val="00F93510"/>
    <w:rsid w:val="00F96E6F"/>
    <w:rsid w:val="00FA31F4"/>
    <w:rsid w:val="00FA7E70"/>
    <w:rsid w:val="00FB1960"/>
    <w:rsid w:val="00FB68D8"/>
    <w:rsid w:val="00FC08C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96E6F"/>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226960"/>
    <w:pPr>
      <w:ind w:left="720"/>
      <w:contextualSpacing/>
    </w:pPr>
  </w:style>
  <w:style w:type="table" w:styleId="Reatabula">
    <w:name w:val="Table Grid"/>
    <w:basedOn w:val="Parastatabula"/>
    <w:uiPriority w:val="39"/>
    <w:rsid w:val="00226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e">
    <w:name w:val="Hyperlink"/>
    <w:basedOn w:val="Noklusjumarindkopasfonts"/>
    <w:uiPriority w:val="99"/>
    <w:unhideWhenUsed/>
    <w:rsid w:val="00226960"/>
    <w:rPr>
      <w:color w:val="0000FF" w:themeColor="hyperlink"/>
      <w:u w:val="single"/>
    </w:rPr>
  </w:style>
  <w:style w:type="character" w:customStyle="1" w:styleId="fontstyle21">
    <w:name w:val="fontstyle21"/>
    <w:basedOn w:val="Noklusjumarindkopasfonts"/>
    <w:rsid w:val="00226960"/>
    <w:rPr>
      <w:rFonts w:ascii="ArialMT" w:hAnsi="ArialMT" w:hint="default"/>
      <w:b w:val="0"/>
      <w:bCs w:val="0"/>
      <w:i w:val="0"/>
      <w:iCs w:val="0"/>
      <w:color w:val="000000"/>
      <w:sz w:val="20"/>
      <w:szCs w:val="20"/>
    </w:rPr>
  </w:style>
  <w:style w:type="character" w:customStyle="1" w:styleId="flextablevalue">
    <w:name w:val="flextable__value"/>
    <w:basedOn w:val="Noklusjumarindkopasfonts"/>
    <w:rsid w:val="00226960"/>
  </w:style>
  <w:style w:type="paragraph" w:styleId="Bezatstarpm">
    <w:name w:val="No Spacing"/>
    <w:uiPriority w:val="1"/>
    <w:qFormat/>
    <w:rsid w:val="002851E4"/>
    <w:pPr>
      <w:spacing w:after="0" w:line="240" w:lineRule="auto"/>
    </w:pPr>
  </w:style>
  <w:style w:type="paragraph" w:styleId="Galvene">
    <w:name w:val="header"/>
    <w:basedOn w:val="Parastais"/>
    <w:link w:val="GalveneRakstz"/>
    <w:uiPriority w:val="99"/>
    <w:semiHidden/>
    <w:unhideWhenUsed/>
    <w:rsid w:val="002C6C50"/>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2C6C50"/>
  </w:style>
  <w:style w:type="paragraph" w:styleId="Kjene">
    <w:name w:val="footer"/>
    <w:basedOn w:val="Parastais"/>
    <w:link w:val="KjeneRakstz"/>
    <w:uiPriority w:val="99"/>
    <w:unhideWhenUsed/>
    <w:rsid w:val="002C6C5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C6C50"/>
  </w:style>
  <w:style w:type="character" w:styleId="Komentraatsauce">
    <w:name w:val="annotation reference"/>
    <w:basedOn w:val="Noklusjumarindkopasfonts"/>
    <w:uiPriority w:val="99"/>
    <w:semiHidden/>
    <w:unhideWhenUsed/>
    <w:rsid w:val="00830B42"/>
    <w:rPr>
      <w:sz w:val="16"/>
      <w:szCs w:val="16"/>
    </w:rPr>
  </w:style>
  <w:style w:type="paragraph" w:styleId="Komentrateksts">
    <w:name w:val="annotation text"/>
    <w:basedOn w:val="Parastais"/>
    <w:link w:val="KomentratekstsRakstz"/>
    <w:uiPriority w:val="99"/>
    <w:semiHidden/>
    <w:unhideWhenUsed/>
    <w:rsid w:val="00830B4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30B42"/>
    <w:rPr>
      <w:sz w:val="20"/>
      <w:szCs w:val="20"/>
    </w:rPr>
  </w:style>
  <w:style w:type="paragraph" w:styleId="Komentratma">
    <w:name w:val="annotation subject"/>
    <w:basedOn w:val="Komentrateksts"/>
    <w:next w:val="Komentrateksts"/>
    <w:link w:val="KomentratmaRakstz"/>
    <w:uiPriority w:val="99"/>
    <w:semiHidden/>
    <w:unhideWhenUsed/>
    <w:rsid w:val="00830B42"/>
    <w:rPr>
      <w:b/>
      <w:bCs/>
    </w:rPr>
  </w:style>
  <w:style w:type="character" w:customStyle="1" w:styleId="KomentratmaRakstz">
    <w:name w:val="Komentāra tēma Rakstz."/>
    <w:basedOn w:val="KomentratekstsRakstz"/>
    <w:link w:val="Komentratma"/>
    <w:uiPriority w:val="99"/>
    <w:semiHidden/>
    <w:rsid w:val="00830B42"/>
    <w:rPr>
      <w:b/>
      <w:bCs/>
      <w:sz w:val="20"/>
      <w:szCs w:val="20"/>
    </w:rPr>
  </w:style>
  <w:style w:type="paragraph" w:styleId="Balonteksts">
    <w:name w:val="Balloon Text"/>
    <w:basedOn w:val="Parastais"/>
    <w:link w:val="BalontekstsRakstz"/>
    <w:uiPriority w:val="99"/>
    <w:semiHidden/>
    <w:unhideWhenUsed/>
    <w:rsid w:val="007D410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D4106"/>
    <w:rPr>
      <w:rFonts w:ascii="Segoe UI" w:hAnsi="Segoe UI" w:cs="Segoe UI"/>
      <w:sz w:val="18"/>
      <w:szCs w:val="18"/>
    </w:rPr>
  </w:style>
  <w:style w:type="paragraph" w:customStyle="1" w:styleId="LightGrid-Accent31">
    <w:name w:val="Light Grid - Accent 31"/>
    <w:basedOn w:val="Parastais"/>
    <w:uiPriority w:val="34"/>
    <w:semiHidden/>
    <w:qFormat/>
    <w:rsid w:val="00BB03FF"/>
    <w:pPr>
      <w:widowControl w:val="0"/>
      <w:suppressAutoHyphens/>
      <w:autoSpaceDN w:val="0"/>
      <w:spacing w:after="0" w:line="240" w:lineRule="auto"/>
      <w:ind w:left="720"/>
    </w:pPr>
    <w:rPr>
      <w:rFonts w:ascii="Times New Roman" w:eastAsia="Arial Unicode MS" w:hAnsi="Times New Roman" w:cs="Arial Unicode MS"/>
      <w:kern w:val="3"/>
      <w:sz w:val="24"/>
      <w:szCs w:val="24"/>
      <w:lang w:eastAsia="zh-CN" w:bidi="hi-IN"/>
    </w:rPr>
  </w:style>
  <w:style w:type="paragraph" w:customStyle="1" w:styleId="Standard">
    <w:name w:val="Standard"/>
    <w:link w:val="StandardChar"/>
    <w:uiPriority w:val="99"/>
    <w:rsid w:val="00BB03FF"/>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rsid w:val="00BB03FF"/>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BB03FF"/>
    <w:pPr>
      <w:spacing w:after="120"/>
    </w:pPr>
  </w:style>
  <w:style w:type="numbering" w:customStyle="1" w:styleId="WW8Num30">
    <w:name w:val="WW8Num30"/>
    <w:basedOn w:val="Bezsaraksta"/>
    <w:rsid w:val="005E5468"/>
    <w:pPr>
      <w:numPr>
        <w:numId w:val="15"/>
      </w:numPr>
    </w:pPr>
  </w:style>
  <w:style w:type="paragraph" w:customStyle="1" w:styleId="Punkts">
    <w:name w:val="Punkts"/>
    <w:basedOn w:val="Parastais"/>
    <w:next w:val="Apakpunkts"/>
    <w:rsid w:val="000D49A6"/>
    <w:pPr>
      <w:numPr>
        <w:numId w:val="16"/>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ais"/>
    <w:rsid w:val="000D49A6"/>
    <w:pPr>
      <w:numPr>
        <w:ilvl w:val="1"/>
        <w:numId w:val="16"/>
      </w:numPr>
      <w:spacing w:after="0" w:line="240" w:lineRule="auto"/>
    </w:pPr>
    <w:rPr>
      <w:rFonts w:ascii="Arial" w:eastAsia="Times New Roman" w:hAnsi="Arial" w:cs="Times New Roman"/>
      <w:b/>
      <w:sz w:val="20"/>
      <w:szCs w:val="24"/>
    </w:rPr>
  </w:style>
  <w:style w:type="paragraph" w:customStyle="1" w:styleId="Paragrfs">
    <w:name w:val="Paragrāfs"/>
    <w:basedOn w:val="Parastais"/>
    <w:next w:val="Parastais"/>
    <w:rsid w:val="000D49A6"/>
    <w:pPr>
      <w:numPr>
        <w:ilvl w:val="2"/>
        <w:numId w:val="16"/>
      </w:numPr>
      <w:spacing w:after="0" w:line="240" w:lineRule="auto"/>
      <w:jc w:val="both"/>
    </w:pPr>
    <w:rPr>
      <w:rFonts w:ascii="Arial" w:eastAsia="Times New Roman" w:hAnsi="Arial" w:cs="Times New Roman"/>
      <w:sz w:val="20"/>
      <w:szCs w:val="24"/>
      <w:lang w:eastAsia="lv-LV"/>
    </w:rPr>
  </w:style>
  <w:style w:type="paragraph" w:customStyle="1" w:styleId="Default">
    <w:name w:val="Default"/>
    <w:rsid w:val="00D7666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11532</Words>
  <Characters>6574</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Emils Moris</dc:creator>
  <cp:lastModifiedBy>Emils Moris</cp:lastModifiedBy>
  <cp:revision>12</cp:revision>
  <dcterms:created xsi:type="dcterms:W3CDTF">2021-02-11T14:39:00Z</dcterms:created>
  <dcterms:modified xsi:type="dcterms:W3CDTF">2021-02-12T12:46:00Z</dcterms:modified>
</cp:coreProperties>
</file>