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C833" w14:textId="77777777" w:rsidR="00934FA6" w:rsidRPr="00DF58BA" w:rsidRDefault="00934FA6" w:rsidP="00DF58BA">
      <w:pPr>
        <w:pStyle w:val="NoSpacing"/>
        <w:jc w:val="center"/>
        <w:rPr>
          <w:rFonts w:eastAsia="Cambria"/>
        </w:rPr>
      </w:pPr>
      <w:r w:rsidRPr="00DF58BA">
        <w:rPr>
          <w:rFonts w:eastAsia="Cambria"/>
        </w:rPr>
        <w:t>Iepirkuma līgums Nr. ____</w:t>
      </w:r>
    </w:p>
    <w:p w14:paraId="2591DC30" w14:textId="77777777" w:rsidR="00152EB6" w:rsidRPr="00152EB6" w:rsidRDefault="005B3EE1" w:rsidP="00152EB6">
      <w:pPr>
        <w:pStyle w:val="NoSpacing"/>
        <w:jc w:val="center"/>
        <w:rPr>
          <w:b/>
          <w:bCs/>
        </w:rPr>
      </w:pPr>
      <w:r w:rsidRPr="005B3EE1">
        <w:rPr>
          <w:b/>
          <w:bCs/>
        </w:rPr>
        <w:t>“</w:t>
      </w:r>
      <w:r w:rsidR="00152EB6" w:rsidRPr="00152EB6">
        <w:rPr>
          <w:b/>
          <w:bCs/>
        </w:rPr>
        <w:t xml:space="preserve">Siltumtrases izbūve Silmaļu, Nometņu, Kalnrozes, </w:t>
      </w:r>
    </w:p>
    <w:p w14:paraId="2EC54D46" w14:textId="67B8F2B4" w:rsidR="00934FA6" w:rsidRPr="00AE2CB5" w:rsidRDefault="00152EB6" w:rsidP="00152EB6">
      <w:pPr>
        <w:pStyle w:val="NoSpacing"/>
        <w:jc w:val="center"/>
        <w:rPr>
          <w:b/>
          <w:bCs/>
        </w:rPr>
      </w:pPr>
      <w:r w:rsidRPr="00152EB6">
        <w:rPr>
          <w:b/>
          <w:bCs/>
        </w:rPr>
        <w:t>Baznīcas ielās, Salaspilī</w:t>
      </w:r>
      <w:r w:rsidR="005B3EE1" w:rsidRPr="005B3EE1">
        <w:rPr>
          <w:b/>
          <w:bCs/>
        </w:rPr>
        <w:t>”</w:t>
      </w:r>
    </w:p>
    <w:p w14:paraId="6232555D" w14:textId="77777777" w:rsidR="00934FA6" w:rsidRPr="00DF58BA" w:rsidRDefault="00934FA6" w:rsidP="00DF58BA">
      <w:pPr>
        <w:pStyle w:val="NoSpacing"/>
        <w:jc w:val="both"/>
      </w:pPr>
    </w:p>
    <w:p w14:paraId="4001AFF2" w14:textId="176DABD2" w:rsidR="00934FA6" w:rsidRPr="00DF58BA" w:rsidRDefault="00F5048A" w:rsidP="00DF58BA">
      <w:pPr>
        <w:pStyle w:val="NoSpacing"/>
        <w:ind w:left="3600" w:hanging="3600"/>
        <w:jc w:val="center"/>
        <w:rPr>
          <w:i/>
          <w:iCs/>
        </w:rPr>
      </w:pPr>
      <w:r>
        <w:t>Salaspilī</w:t>
      </w:r>
      <w:r w:rsidR="00934FA6" w:rsidRPr="00DF58BA">
        <w:t xml:space="preserve">, </w:t>
      </w:r>
      <w:r w:rsidR="00DF58BA">
        <w:tab/>
      </w:r>
      <w:r w:rsidR="00DF58BA" w:rsidRPr="00DF58BA">
        <w:rPr>
          <w:i/>
          <w:iCs/>
        </w:rPr>
        <w:t>Dokumenta datums ir tā pēdējā pievienotā elektroniskā paraksta un laika zīmoga datums</w:t>
      </w:r>
    </w:p>
    <w:p w14:paraId="1BC7A49E" w14:textId="77777777" w:rsidR="00934FA6" w:rsidRPr="00DF58BA" w:rsidRDefault="00934FA6" w:rsidP="00DF58BA">
      <w:pPr>
        <w:pStyle w:val="NoSpacing"/>
        <w:jc w:val="both"/>
      </w:pPr>
    </w:p>
    <w:p w14:paraId="550302BC" w14:textId="45E36FC6" w:rsidR="00934FA6" w:rsidRPr="00DF58BA" w:rsidRDefault="00152EB6" w:rsidP="005B3EE1">
      <w:pPr>
        <w:pStyle w:val="NoSpacing"/>
        <w:jc w:val="both"/>
      </w:pPr>
      <w:r>
        <w:rPr>
          <w:b/>
          <w:bCs/>
        </w:rPr>
        <w:t>Sabiedrība ar ierobežotu atbildību</w:t>
      </w:r>
      <w:r w:rsidR="00934FA6" w:rsidRPr="00AE2CB5">
        <w:rPr>
          <w:b/>
          <w:bCs/>
        </w:rPr>
        <w:t xml:space="preserve"> „</w:t>
      </w:r>
      <w:r>
        <w:rPr>
          <w:b/>
          <w:bCs/>
        </w:rPr>
        <w:t>Salaspils Siltums</w:t>
      </w:r>
      <w:r w:rsidR="00934FA6" w:rsidRPr="00AE2CB5">
        <w:rPr>
          <w:b/>
          <w:bCs/>
        </w:rPr>
        <w:t>”</w:t>
      </w:r>
      <w:r w:rsidR="00934FA6" w:rsidRPr="00DF58BA">
        <w:t xml:space="preserve">, </w:t>
      </w:r>
      <w:proofErr w:type="spellStart"/>
      <w:r w:rsidR="00934FA6" w:rsidRPr="00DF58BA">
        <w:t>reģ.Nr</w:t>
      </w:r>
      <w:proofErr w:type="spellEnd"/>
      <w:r w:rsidR="00934FA6" w:rsidRPr="00DF58BA">
        <w:t xml:space="preserve">. </w:t>
      </w:r>
      <w:r>
        <w:t>_______</w:t>
      </w:r>
      <w:r w:rsidR="00934FA6" w:rsidRPr="00DF58BA">
        <w:t xml:space="preserve">, </w:t>
      </w:r>
      <w:r w:rsidR="00DF58BA">
        <w:t>(</w:t>
      </w:r>
      <w:r w:rsidR="00934FA6" w:rsidRPr="00DF58BA">
        <w:t xml:space="preserve">turpmāk </w:t>
      </w:r>
      <w:r w:rsidR="00DF58BA">
        <w:t>–</w:t>
      </w:r>
      <w:r w:rsidR="00934FA6" w:rsidRPr="00DF58BA">
        <w:t xml:space="preserve"> </w:t>
      </w:r>
      <w:r w:rsidR="00934FA6" w:rsidRPr="00AE2CB5">
        <w:rPr>
          <w:b/>
          <w:bCs/>
        </w:rPr>
        <w:t>Pasūtītājs</w:t>
      </w:r>
      <w:r w:rsidR="00DF58BA">
        <w:t>)</w:t>
      </w:r>
      <w:r w:rsidR="00934FA6" w:rsidRPr="00DF58BA">
        <w:t xml:space="preserve"> no vienas puses, un </w:t>
      </w:r>
      <w:r w:rsidR="0043297D" w:rsidRPr="00DF58BA">
        <w:t>__________</w:t>
      </w:r>
      <w:r w:rsidR="002B4A32" w:rsidRPr="00DF58BA">
        <w:t xml:space="preserve">, </w:t>
      </w:r>
      <w:proofErr w:type="spellStart"/>
      <w:r w:rsidR="002B4A32" w:rsidRPr="00DF58BA">
        <w:t>reģ.Nr</w:t>
      </w:r>
      <w:proofErr w:type="spellEnd"/>
      <w:r w:rsidR="002B4A32" w:rsidRPr="00DF58BA">
        <w:t xml:space="preserve">. </w:t>
      </w:r>
      <w:r w:rsidR="0043297D" w:rsidRPr="00DF58BA">
        <w:t>_______</w:t>
      </w:r>
      <w:r w:rsidR="00934FA6" w:rsidRPr="00DF58BA">
        <w:t>,</w:t>
      </w:r>
      <w:r w:rsidR="00DA393C">
        <w:t xml:space="preserve"> </w:t>
      </w:r>
      <w:bookmarkStart w:id="0" w:name="_Hlk123644823"/>
      <w:r w:rsidR="0032799B">
        <w:t>b</w:t>
      </w:r>
      <w:r w:rsidR="0032799B" w:rsidRPr="0032799B">
        <w:t xml:space="preserve">ūvkomersanta </w:t>
      </w:r>
      <w:proofErr w:type="spellStart"/>
      <w:r w:rsidR="0032799B" w:rsidRPr="0032799B">
        <w:t>reģ</w:t>
      </w:r>
      <w:r w:rsidR="0032799B">
        <w:t>.Nr</w:t>
      </w:r>
      <w:proofErr w:type="spellEnd"/>
      <w:r w:rsidR="0032799B">
        <w:t>. _______,</w:t>
      </w:r>
      <w:bookmarkEnd w:id="0"/>
      <w:r w:rsidR="00934FA6" w:rsidRPr="00DF58BA">
        <w:t xml:space="preserve"> </w:t>
      </w:r>
      <w:r w:rsidR="00DF58BA">
        <w:t>(</w:t>
      </w:r>
      <w:r w:rsidR="00934FA6" w:rsidRPr="00DF58BA">
        <w:t xml:space="preserve">turpmāk </w:t>
      </w:r>
      <w:r w:rsidR="00DF58BA">
        <w:t>–</w:t>
      </w:r>
      <w:r w:rsidR="00934FA6" w:rsidRPr="00DF58BA">
        <w:t xml:space="preserve"> </w:t>
      </w:r>
      <w:r w:rsidR="00552E4F" w:rsidRPr="00AE2CB5">
        <w:rPr>
          <w:b/>
          <w:bCs/>
        </w:rPr>
        <w:t>Būvuzņēmējs</w:t>
      </w:r>
      <w:r w:rsidR="00BE5C1D">
        <w:t xml:space="preserve"> kā </w:t>
      </w:r>
      <w:r w:rsidR="0032799B">
        <w:t>būv</w:t>
      </w:r>
      <w:r w:rsidR="00552E4F">
        <w:t>darbu veicējs</w:t>
      </w:r>
      <w:r w:rsidR="00DF58BA">
        <w:t>)</w:t>
      </w:r>
      <w:r w:rsidR="00934FA6" w:rsidRPr="00DF58BA">
        <w:t xml:space="preserve"> no otras puses, abi kopā un katrs atsevišķi turpmāk šā </w:t>
      </w:r>
      <w:smartTag w:uri="schemas-tilde-lv/tildestengine" w:element="veidnes">
        <w:smartTagPr>
          <w:attr w:name="baseform" w:val="līgum|s"/>
          <w:attr w:name="id" w:val="-1"/>
          <w:attr w:name="text" w:val="Līguma"/>
        </w:smartTagPr>
        <w:r w:rsidR="00934FA6" w:rsidRPr="00DF58BA">
          <w:t>līguma</w:t>
        </w:r>
      </w:smartTag>
      <w:r w:rsidR="00934FA6" w:rsidRPr="00DF58BA">
        <w:t xml:space="preserve"> tekstā saukti par </w:t>
      </w:r>
      <w:r w:rsidR="00934FA6" w:rsidRPr="00152EB6">
        <w:t>Līdzējiem</w:t>
      </w:r>
      <w:r w:rsidR="00DF58BA" w:rsidRPr="00152EB6">
        <w:t>/Pusēm</w:t>
      </w:r>
      <w:r w:rsidR="00934FA6" w:rsidRPr="00152EB6">
        <w:t xml:space="preserve">, </w:t>
      </w:r>
      <w:r w:rsidR="003F18E2" w:rsidRPr="00152EB6">
        <w:t>pamatojoties uz Pasūtītāja rīkotā iepirkuma</w:t>
      </w:r>
      <w:r w:rsidR="00092670" w:rsidRPr="00152EB6">
        <w:rPr>
          <w:rStyle w:val="FootnoteReference"/>
        </w:rPr>
        <w:footnoteReference w:id="1"/>
      </w:r>
      <w:r w:rsidR="003F18E2" w:rsidRPr="00152EB6">
        <w:t xml:space="preserve"> rezultātiem, </w:t>
      </w:r>
      <w:r w:rsidR="00934FA6" w:rsidRPr="00152EB6">
        <w:t>noslēdz šādu</w:t>
      </w:r>
      <w:r w:rsidR="00DF58BA" w:rsidRPr="00152EB6">
        <w:t xml:space="preserve"> iepirkuma</w:t>
      </w:r>
      <w:r w:rsidR="00934FA6" w:rsidRPr="00152EB6">
        <w:t xml:space="preserve"> </w:t>
      </w:r>
      <w:smartTag w:uri="schemas-tilde-lv/tildestengine" w:element="veidnes">
        <w:smartTagPr>
          <w:attr w:name="baseform" w:val="līgum|s"/>
          <w:attr w:name="id" w:val="-1"/>
          <w:attr w:name="text" w:val="līgumu"/>
        </w:smartTagPr>
        <w:r w:rsidR="00934FA6" w:rsidRPr="00152EB6">
          <w:t>līgumu</w:t>
        </w:r>
      </w:smartTag>
      <w:r w:rsidR="00934FA6" w:rsidRPr="00152EB6">
        <w:t>:</w:t>
      </w:r>
    </w:p>
    <w:p w14:paraId="6F8CCF1E" w14:textId="77777777" w:rsidR="00934FA6" w:rsidRPr="00DF58BA" w:rsidRDefault="00934FA6" w:rsidP="00DF58BA">
      <w:pPr>
        <w:pStyle w:val="NoSpacing"/>
        <w:jc w:val="both"/>
      </w:pPr>
    </w:p>
    <w:p w14:paraId="32D07A37" w14:textId="62546A0F" w:rsidR="00633128" w:rsidRPr="00AE2CB5" w:rsidRDefault="00633128" w:rsidP="00633128">
      <w:pPr>
        <w:pStyle w:val="NoSpacing"/>
        <w:numPr>
          <w:ilvl w:val="0"/>
          <w:numId w:val="6"/>
        </w:numPr>
        <w:jc w:val="both"/>
        <w:rPr>
          <w:b/>
          <w:bCs/>
        </w:rPr>
      </w:pPr>
      <w:r w:rsidRPr="00AE2CB5">
        <w:rPr>
          <w:b/>
          <w:bCs/>
        </w:rPr>
        <w:t>Iepirkuma (līguma</w:t>
      </w:r>
      <w:r w:rsidR="002E1E3C" w:rsidRPr="00AE2CB5">
        <w:rPr>
          <w:b/>
          <w:bCs/>
        </w:rPr>
        <w:t xml:space="preserve"> </w:t>
      </w:r>
      <w:r w:rsidR="00845D08" w:rsidRPr="00AE2CB5">
        <w:rPr>
          <w:b/>
          <w:bCs/>
        </w:rPr>
        <w:t>būv</w:t>
      </w:r>
      <w:r w:rsidR="002E1E3C" w:rsidRPr="00AE2CB5">
        <w:rPr>
          <w:b/>
          <w:bCs/>
        </w:rPr>
        <w:t>darbu</w:t>
      </w:r>
      <w:r w:rsidRPr="00AE2CB5">
        <w:rPr>
          <w:b/>
          <w:bCs/>
        </w:rPr>
        <w:t>) priekšmets</w:t>
      </w:r>
    </w:p>
    <w:p w14:paraId="710F493A" w14:textId="3DD38121" w:rsidR="00830ED3" w:rsidRPr="00833529" w:rsidRDefault="0032799B" w:rsidP="00833529">
      <w:pPr>
        <w:pStyle w:val="NoSpacing"/>
        <w:numPr>
          <w:ilvl w:val="1"/>
          <w:numId w:val="6"/>
        </w:numPr>
        <w:jc w:val="both"/>
      </w:pPr>
      <w:r>
        <w:t xml:space="preserve">Pasūtītājs </w:t>
      </w:r>
      <w:r w:rsidR="00F7434B">
        <w:t>uzdod</w:t>
      </w:r>
      <w:r>
        <w:t xml:space="preserve">, bet </w:t>
      </w:r>
      <w:r w:rsidR="00F7434B">
        <w:t>Būvuzņēmējs</w:t>
      </w:r>
      <w:r w:rsidR="00BE0675">
        <w:t xml:space="preserve"> par samaksu</w:t>
      </w:r>
      <w:r w:rsidR="00F7434B">
        <w:t xml:space="preserve"> ar saviem resursiem un materiāliem</w:t>
      </w:r>
      <w:r>
        <w:t xml:space="preserve"> apņemas</w:t>
      </w:r>
      <w:r w:rsidR="000E60E6">
        <w:t xml:space="preserve"> būvniecības procesā</w:t>
      </w:r>
      <w:r>
        <w:t xml:space="preserve"> </w:t>
      </w:r>
      <w:r w:rsidR="00F7434B">
        <w:t xml:space="preserve">veikt </w:t>
      </w:r>
      <w:r w:rsidR="000E60E6" w:rsidRPr="00833529">
        <w:rPr>
          <w:u w:val="single"/>
        </w:rPr>
        <w:t>būvdarbus</w:t>
      </w:r>
      <w:r w:rsidR="005B3EE1">
        <w:t>, kas tiek apzīmēti kā —</w:t>
      </w:r>
      <w:r w:rsidR="000E60E6">
        <w:t xml:space="preserve"> </w:t>
      </w:r>
      <w:r w:rsidR="005B3EE1">
        <w:t>“</w:t>
      </w:r>
      <w:r w:rsidR="00833529">
        <w:t xml:space="preserve">Siltumtrases izbūve Silmaļu, Nometņu, </w:t>
      </w:r>
      <w:r w:rsidR="00833529" w:rsidRPr="00833529">
        <w:t>Kalnrozes, Baznīcas ielās, Salaspilī</w:t>
      </w:r>
      <w:r w:rsidR="005B3EE1" w:rsidRPr="00833529">
        <w:t>”</w:t>
      </w:r>
      <w:r w:rsidR="00F7434B" w:rsidRPr="00833529">
        <w:t xml:space="preserve"> </w:t>
      </w:r>
      <w:r w:rsidR="006B0A39" w:rsidRPr="00833529">
        <w:t xml:space="preserve">(turpmāk – Objekts) </w:t>
      </w:r>
      <w:r w:rsidR="002F7EA6" w:rsidRPr="00833529">
        <w:t>saskaņā ar</w:t>
      </w:r>
      <w:r w:rsidR="00830ED3" w:rsidRPr="00833529">
        <w:t>:</w:t>
      </w:r>
    </w:p>
    <w:p w14:paraId="50C73C8B" w14:textId="2DC110E7" w:rsidR="00830ED3" w:rsidRPr="00833529" w:rsidRDefault="00A945B5" w:rsidP="00830ED3">
      <w:pPr>
        <w:pStyle w:val="NoSpacing"/>
        <w:numPr>
          <w:ilvl w:val="2"/>
          <w:numId w:val="6"/>
        </w:numPr>
        <w:ind w:hanging="798"/>
        <w:jc w:val="both"/>
      </w:pPr>
      <w:r w:rsidRPr="00833529">
        <w:t>Tehnisko specifikāciju</w:t>
      </w:r>
      <w:r w:rsidR="002F7EA6" w:rsidRPr="00833529">
        <w:t xml:space="preserve"> (</w:t>
      </w:r>
      <w:r w:rsidR="00872E19" w:rsidRPr="00833529">
        <w:rPr>
          <w:i/>
          <w:iCs/>
        </w:rPr>
        <w:t xml:space="preserve">līguma </w:t>
      </w:r>
      <w:r w:rsidR="002F7EA6" w:rsidRPr="00833529">
        <w:rPr>
          <w:i/>
          <w:iCs/>
        </w:rPr>
        <w:t>1.</w:t>
      </w:r>
      <w:r w:rsidR="00872E19" w:rsidRPr="00833529">
        <w:rPr>
          <w:i/>
          <w:iCs/>
        </w:rPr>
        <w:t xml:space="preserve"> </w:t>
      </w:r>
      <w:r w:rsidR="002F7EA6" w:rsidRPr="00833529">
        <w:rPr>
          <w:i/>
          <w:iCs/>
        </w:rPr>
        <w:t>pielikums</w:t>
      </w:r>
      <w:r w:rsidR="002F7EA6" w:rsidRPr="00833529">
        <w:t>)</w:t>
      </w:r>
      <w:r w:rsidR="00092670" w:rsidRPr="00833529">
        <w:t>,</w:t>
      </w:r>
    </w:p>
    <w:p w14:paraId="3A21C489" w14:textId="63B0654F" w:rsidR="00830ED3" w:rsidRPr="00833529" w:rsidRDefault="00F7434B" w:rsidP="00830ED3">
      <w:pPr>
        <w:pStyle w:val="NoSpacing"/>
        <w:numPr>
          <w:ilvl w:val="2"/>
          <w:numId w:val="6"/>
        </w:numPr>
        <w:ind w:hanging="798"/>
        <w:jc w:val="both"/>
      </w:pPr>
      <w:r w:rsidRPr="00833529">
        <w:t xml:space="preserve">būvprojektu </w:t>
      </w:r>
      <w:r w:rsidR="00833529" w:rsidRPr="00833529">
        <w:t xml:space="preserve">“Siltumtrases izbūve Silmaļu, Nometņu, Kalnrozes, Baznīcas ielās, Salaspilī”. Būvprojekta autors a/s “Komunālprojekts”. </w:t>
      </w:r>
      <w:r w:rsidRPr="00833529">
        <w:t xml:space="preserve"> (</w:t>
      </w:r>
      <w:r w:rsidR="00872E19" w:rsidRPr="00833529">
        <w:rPr>
          <w:i/>
          <w:iCs/>
        </w:rPr>
        <w:t>līguma 2</w:t>
      </w:r>
      <w:r w:rsidRPr="00833529">
        <w:rPr>
          <w:i/>
          <w:iCs/>
        </w:rPr>
        <w:t>.</w:t>
      </w:r>
      <w:r w:rsidR="00872E19" w:rsidRPr="00833529">
        <w:rPr>
          <w:i/>
          <w:iCs/>
        </w:rPr>
        <w:t xml:space="preserve"> </w:t>
      </w:r>
      <w:r w:rsidRPr="00833529">
        <w:rPr>
          <w:i/>
          <w:iCs/>
        </w:rPr>
        <w:t>pielikums</w:t>
      </w:r>
      <w:r w:rsidRPr="00833529">
        <w:t>)</w:t>
      </w:r>
      <w:r w:rsidR="00092670" w:rsidRPr="00833529">
        <w:t>,</w:t>
      </w:r>
    </w:p>
    <w:p w14:paraId="2C9A8D24" w14:textId="03FE7373" w:rsidR="003F18E2" w:rsidRPr="00833529" w:rsidRDefault="003F18E2" w:rsidP="00830ED3">
      <w:pPr>
        <w:pStyle w:val="NoSpacing"/>
        <w:numPr>
          <w:ilvl w:val="2"/>
          <w:numId w:val="6"/>
        </w:numPr>
        <w:ind w:hanging="798"/>
        <w:jc w:val="both"/>
      </w:pPr>
      <w:r w:rsidRPr="00833529">
        <w:t>Pasūtītāja rīkotā iepirkuma</w:t>
      </w:r>
      <w:r w:rsidR="00092670" w:rsidRPr="00833529">
        <w:t xml:space="preserve"> (procedūras)</w:t>
      </w:r>
      <w:r w:rsidRPr="00833529">
        <w:t xml:space="preserve"> dokumentāciju</w:t>
      </w:r>
      <w:r w:rsidR="00092670" w:rsidRPr="00833529">
        <w:t>,</w:t>
      </w:r>
    </w:p>
    <w:p w14:paraId="7B0254F4" w14:textId="32F43835" w:rsidR="003F18E2" w:rsidRPr="00833529" w:rsidRDefault="003F18E2" w:rsidP="00830ED3">
      <w:pPr>
        <w:pStyle w:val="NoSpacing"/>
        <w:numPr>
          <w:ilvl w:val="2"/>
          <w:numId w:val="6"/>
        </w:numPr>
        <w:ind w:hanging="798"/>
        <w:jc w:val="both"/>
      </w:pPr>
      <w:r w:rsidRPr="00833529">
        <w:t>Pasūtītāja rīkotajā iepirkumā sniegt</w:t>
      </w:r>
      <w:r w:rsidR="00092670" w:rsidRPr="00833529">
        <w:t>o papildu informāciju,</w:t>
      </w:r>
    </w:p>
    <w:p w14:paraId="7F94C79A" w14:textId="304E6264" w:rsidR="00092670" w:rsidRPr="00833529" w:rsidRDefault="00092670" w:rsidP="00830ED3">
      <w:pPr>
        <w:pStyle w:val="NoSpacing"/>
        <w:numPr>
          <w:ilvl w:val="2"/>
          <w:numId w:val="6"/>
        </w:numPr>
        <w:ind w:hanging="798"/>
        <w:jc w:val="both"/>
      </w:pPr>
      <w:r w:rsidRPr="00833529">
        <w:t>Būvuzņēmēja iesniegto tehnisko un finanšu piedāvājumu (</w:t>
      </w:r>
      <w:r w:rsidRPr="00833529">
        <w:rPr>
          <w:i/>
          <w:iCs/>
        </w:rPr>
        <w:t>līguma 3. pielikums</w:t>
      </w:r>
      <w:r w:rsidRPr="00833529">
        <w:t>)</w:t>
      </w:r>
      <w:r w:rsidR="008F6A42">
        <w:t>, t.sk. būvdarbu laika grafiku</w:t>
      </w:r>
      <w:r w:rsidRPr="00833529">
        <w:t>,</w:t>
      </w:r>
    </w:p>
    <w:p w14:paraId="4BAAAE2D" w14:textId="20D41B25" w:rsidR="00092670" w:rsidRPr="00833529" w:rsidRDefault="006B0A39" w:rsidP="00830ED3">
      <w:pPr>
        <w:pStyle w:val="NoSpacing"/>
        <w:numPr>
          <w:ilvl w:val="2"/>
          <w:numId w:val="6"/>
        </w:numPr>
        <w:ind w:hanging="798"/>
        <w:jc w:val="both"/>
      </w:pPr>
      <w:r w:rsidRPr="00833529">
        <w:t>normatīvo tiesību aktu prasībām</w:t>
      </w:r>
      <w:r w:rsidR="002F7EA6" w:rsidRPr="00833529">
        <w:t>,</w:t>
      </w:r>
      <w:r w:rsidRPr="00833529">
        <w:t xml:space="preserve"> </w:t>
      </w:r>
    </w:p>
    <w:p w14:paraId="11FCA9EA" w14:textId="68F5273A" w:rsidR="00F7434B" w:rsidRPr="00092670" w:rsidRDefault="00BA2BBC" w:rsidP="00092670">
      <w:pPr>
        <w:pStyle w:val="NoSpacing"/>
        <w:ind w:left="426" w:firstLine="283"/>
        <w:jc w:val="both"/>
      </w:pPr>
      <w:r w:rsidRPr="00092670">
        <w:t>kā arī nodrošināt</w:t>
      </w:r>
      <w:r w:rsidR="006B0A39" w:rsidRPr="00092670">
        <w:t xml:space="preserve"> Objekt</w:t>
      </w:r>
      <w:r w:rsidRPr="00092670">
        <w:t xml:space="preserve">a </w:t>
      </w:r>
      <w:r w:rsidR="00092670">
        <w:t>pieņemšanu</w:t>
      </w:r>
      <w:r w:rsidR="006B0A39" w:rsidRPr="00092670">
        <w:t xml:space="preserve"> ekspluatācijā.</w:t>
      </w:r>
    </w:p>
    <w:p w14:paraId="21ADCC47" w14:textId="77777777" w:rsidR="00BA2BBC" w:rsidRDefault="00BA2BBC" w:rsidP="00BA2BBC">
      <w:pPr>
        <w:pStyle w:val="NoSpacing"/>
        <w:numPr>
          <w:ilvl w:val="1"/>
          <w:numId w:val="6"/>
        </w:numPr>
        <w:ind w:left="709" w:hanging="567"/>
        <w:jc w:val="both"/>
      </w:pPr>
      <w:r w:rsidRPr="00531994">
        <w:t xml:space="preserve">Pasūtītāja rīcībā esošā informāciju par </w:t>
      </w:r>
      <w:r>
        <w:t>O</w:t>
      </w:r>
      <w:r w:rsidRPr="00531994">
        <w:t xml:space="preserve">bjektu ir norādīta tehniskajā specifikācijā </w:t>
      </w:r>
      <w:r>
        <w:t>un būvprojektā</w:t>
      </w:r>
      <w:r w:rsidRPr="00531994">
        <w:t>.</w:t>
      </w:r>
    </w:p>
    <w:p w14:paraId="209407F6" w14:textId="0E98301E" w:rsidR="00AA4442" w:rsidRPr="00531994" w:rsidRDefault="00AA4442" w:rsidP="006B0A39">
      <w:pPr>
        <w:pStyle w:val="NoSpacing"/>
        <w:numPr>
          <w:ilvl w:val="1"/>
          <w:numId w:val="6"/>
        </w:numPr>
        <w:ind w:left="709" w:hanging="567"/>
        <w:jc w:val="both"/>
      </w:pPr>
      <w:r w:rsidRPr="00531994">
        <w:t xml:space="preserve">Līguma priekšmeta ietvaros </w:t>
      </w:r>
      <w:r w:rsidR="000C730A" w:rsidRPr="00531994">
        <w:t>Būvuzņēmēj</w:t>
      </w:r>
      <w:r w:rsidR="00531994" w:rsidRPr="00531994">
        <w:t>a nodrošinātiem pakalpojumiem un piegādēm, kas saistīti ar būvdarbu veikšanu</w:t>
      </w:r>
      <w:r w:rsidR="00BA2BBC">
        <w:t>,</w:t>
      </w:r>
      <w:r w:rsidR="00531994" w:rsidRPr="00531994">
        <w:t xml:space="preserve"> tiek piemērot</w:t>
      </w:r>
      <w:r w:rsidR="00BA2BBC">
        <w:t>i šī līguma noteikumi un nosacījumi</w:t>
      </w:r>
      <w:r w:rsidRPr="00531994">
        <w:t>.</w:t>
      </w:r>
    </w:p>
    <w:p w14:paraId="53EA211C" w14:textId="61D47699" w:rsidR="00531994" w:rsidRDefault="00531994" w:rsidP="00CF7AA4">
      <w:pPr>
        <w:pStyle w:val="NoSpacing"/>
        <w:numPr>
          <w:ilvl w:val="1"/>
          <w:numId w:val="6"/>
        </w:numPr>
        <w:ind w:left="709" w:hanging="567"/>
        <w:jc w:val="both"/>
      </w:pPr>
      <w:r w:rsidRPr="00531994">
        <w:t>Būvdarbu kvalitāte nedrīkst būt zemāka par būvnormatīvos</w:t>
      </w:r>
      <w:r>
        <w:t>,</w:t>
      </w:r>
      <w:r w:rsidRPr="00531994">
        <w:t xml:space="preserve"> citos normatīvajos aktos</w:t>
      </w:r>
      <w:r>
        <w:t xml:space="preserve"> un</w:t>
      </w:r>
      <w:r w:rsidRPr="00531994">
        <w:t xml:space="preserve"> piemērojamos</w:t>
      </w:r>
      <w:r w:rsidR="00833529">
        <w:t xml:space="preserve"> būvprakses</w:t>
      </w:r>
      <w:r w:rsidRPr="00531994">
        <w:t xml:space="preserve"> standartos</w:t>
      </w:r>
      <w:r>
        <w:t xml:space="preserve"> noteikto.</w:t>
      </w:r>
    </w:p>
    <w:p w14:paraId="48DEABBB" w14:textId="1BB16B29" w:rsidR="00A11D54" w:rsidRPr="00531994" w:rsidRDefault="00A11D54" w:rsidP="00CF7AA4">
      <w:pPr>
        <w:pStyle w:val="NoSpacing"/>
        <w:numPr>
          <w:ilvl w:val="1"/>
          <w:numId w:val="6"/>
        </w:numPr>
        <w:ind w:left="709" w:hanging="567"/>
        <w:jc w:val="both"/>
      </w:pPr>
      <w:r>
        <w:t>Pasūtītājs nodrošina Būvuzņēmējam piekļuvi</w:t>
      </w:r>
      <w:r w:rsidR="00BA2BBC">
        <w:t xml:space="preserve"> būvdarbu veikšanas vietai</w:t>
      </w:r>
      <w:r>
        <w:t xml:space="preserve"> </w:t>
      </w:r>
      <w:r w:rsidR="00BA2BBC">
        <w:t>(</w:t>
      </w:r>
      <w:r>
        <w:t>Objekta būvlaukumam</w:t>
      </w:r>
      <w:r w:rsidR="00BA2BBC">
        <w:t>)</w:t>
      </w:r>
      <w:r>
        <w:t xml:space="preserve"> šī līguma spēkā esamības laikā. Būvuzņēmējam  </w:t>
      </w:r>
      <w:r w:rsidRPr="00A11D54">
        <w:t>piešķirto tiesību un atbildības apjom</w:t>
      </w:r>
      <w:r>
        <w:t>s noteikts</w:t>
      </w:r>
      <w:r w:rsidR="00BA2BBC">
        <w:t xml:space="preserve"> šajā</w:t>
      </w:r>
      <w:r>
        <w:t xml:space="preserve"> līgum</w:t>
      </w:r>
      <w:r w:rsidR="00BA2BBC">
        <w:t>ā</w:t>
      </w:r>
      <w:r>
        <w:t xml:space="preserve"> </w:t>
      </w:r>
      <w:r w:rsidR="00BA2BBC">
        <w:t>un speciālajos būvnoteikumos</w:t>
      </w:r>
      <w:r>
        <w:t>.</w:t>
      </w:r>
    </w:p>
    <w:p w14:paraId="70642664" w14:textId="77777777" w:rsidR="00633128" w:rsidRPr="00633128" w:rsidRDefault="00633128" w:rsidP="00D336D5">
      <w:pPr>
        <w:pStyle w:val="NoSpacing"/>
        <w:ind w:left="709"/>
        <w:jc w:val="both"/>
      </w:pPr>
    </w:p>
    <w:p w14:paraId="26E4A400" w14:textId="77777777" w:rsidR="009F4E60" w:rsidRPr="00AE2CB5" w:rsidRDefault="00633128" w:rsidP="00633128">
      <w:pPr>
        <w:pStyle w:val="NoSpacing"/>
        <w:numPr>
          <w:ilvl w:val="0"/>
          <w:numId w:val="6"/>
        </w:numPr>
        <w:jc w:val="both"/>
        <w:rPr>
          <w:b/>
          <w:bCs/>
        </w:rPr>
      </w:pPr>
      <w:r w:rsidRPr="00AE2CB5">
        <w:rPr>
          <w:b/>
          <w:bCs/>
        </w:rPr>
        <w:t>Līgumcena un tās samaksas kārtība</w:t>
      </w:r>
    </w:p>
    <w:p w14:paraId="2DA7C469" w14:textId="4A1FAB2B" w:rsidR="00F07181" w:rsidRDefault="009F4E60" w:rsidP="000D40B9">
      <w:pPr>
        <w:pStyle w:val="NoSpacing"/>
        <w:numPr>
          <w:ilvl w:val="1"/>
          <w:numId w:val="6"/>
        </w:numPr>
        <w:ind w:left="709" w:hanging="567"/>
        <w:jc w:val="both"/>
      </w:pPr>
      <w:r>
        <w:t xml:space="preserve">Līgumcena jeb </w:t>
      </w:r>
      <w:r w:rsidRPr="009F4E60">
        <w:t>kopējā samaksa par</w:t>
      </w:r>
      <w:r>
        <w:t xml:space="preserve"> šī</w:t>
      </w:r>
      <w:r w:rsidRPr="009F4E60">
        <w:t xml:space="preserve"> līguma izpild</w:t>
      </w:r>
      <w:r>
        <w:t xml:space="preserve">es rezultātā </w:t>
      </w:r>
      <w:r w:rsidR="00845D08">
        <w:t>uzbūvētu Objektu, kas nodots ekspluatācijā,</w:t>
      </w:r>
      <w:r w:rsidR="00AA4442">
        <w:t xml:space="preserve"> </w:t>
      </w:r>
      <w:r>
        <w:t>tiek noteikta</w:t>
      </w:r>
      <w:r w:rsidR="00282975">
        <w:t xml:space="preserve"> vērtībā</w:t>
      </w:r>
      <w:r>
        <w:t xml:space="preserve"> līdz _____ </w:t>
      </w:r>
      <w:proofErr w:type="spellStart"/>
      <w:r w:rsidRPr="00E67B34">
        <w:rPr>
          <w:i/>
          <w:iCs/>
        </w:rPr>
        <w:t>euro</w:t>
      </w:r>
      <w:proofErr w:type="spellEnd"/>
      <w:r>
        <w:t xml:space="preserve"> (bez PVN).</w:t>
      </w:r>
      <w:r w:rsidR="00F07181" w:rsidRPr="00F07181">
        <w:t xml:space="preserve"> </w:t>
      </w:r>
      <w:r w:rsidR="00F07181">
        <w:t>Pievienotās vērtības nodoklis tiek maksāts normatīvajos tiesību aktos noteiktā apmērā un kārtībā</w:t>
      </w:r>
      <w:r w:rsidR="004F0D77">
        <w:t xml:space="preserve">, </w:t>
      </w:r>
      <w:bookmarkStart w:id="1" w:name="_Hlk124836220"/>
      <w:r w:rsidR="004F0D77">
        <w:t>ievērojot ī</w:t>
      </w:r>
      <w:r w:rsidR="004F0D77" w:rsidRPr="004F0D77">
        <w:t>paš</w:t>
      </w:r>
      <w:r w:rsidR="004F0D77">
        <w:t>o</w:t>
      </w:r>
      <w:r w:rsidR="004F0D77" w:rsidRPr="004F0D77">
        <w:t xml:space="preserve"> nodokļa piemērošanas režīm</w:t>
      </w:r>
      <w:r w:rsidR="004F0D77">
        <w:t>u</w:t>
      </w:r>
      <w:r w:rsidR="004F0D77" w:rsidRPr="004F0D77">
        <w:t xml:space="preserve"> būvniecības pakalpojumiem</w:t>
      </w:r>
      <w:r w:rsidR="004F0D77">
        <w:t>.</w:t>
      </w:r>
    </w:p>
    <w:bookmarkEnd w:id="1"/>
    <w:p w14:paraId="4C683200" w14:textId="2437BB55" w:rsidR="00142A09" w:rsidRPr="00142A09" w:rsidRDefault="004F0D77" w:rsidP="00142A09">
      <w:pPr>
        <w:pStyle w:val="NoSpacing"/>
        <w:numPr>
          <w:ilvl w:val="1"/>
          <w:numId w:val="6"/>
        </w:numPr>
        <w:ind w:left="709" w:hanging="567"/>
        <w:jc w:val="both"/>
      </w:pPr>
      <w:r>
        <w:t>L</w:t>
      </w:r>
      <w:r w:rsidR="0083104F">
        <w:t>īgumcen</w:t>
      </w:r>
      <w:r>
        <w:t>a</w:t>
      </w:r>
      <w:r w:rsidR="009F4E60">
        <w:t xml:space="preserve"> noteikta </w:t>
      </w:r>
      <w:r w:rsidR="009F4E60" w:rsidRPr="00833529">
        <w:t xml:space="preserve">saskaņā ar </w:t>
      </w:r>
      <w:r w:rsidR="000C730A" w:rsidRPr="00833529">
        <w:t>Būvuzņēmēja</w:t>
      </w:r>
      <w:r w:rsidR="009F4E60" w:rsidRPr="00833529">
        <w:t xml:space="preserve"> tehnisko un finanšu piedāvājumu (</w:t>
      </w:r>
      <w:r w:rsidR="00872E19" w:rsidRPr="00833529">
        <w:rPr>
          <w:i/>
          <w:iCs/>
        </w:rPr>
        <w:t>līguma 3</w:t>
      </w:r>
      <w:r w:rsidR="009F4E60" w:rsidRPr="00833529">
        <w:rPr>
          <w:i/>
          <w:iCs/>
        </w:rPr>
        <w:t>.</w:t>
      </w:r>
      <w:r w:rsidR="00872E19" w:rsidRPr="00833529">
        <w:rPr>
          <w:i/>
          <w:iCs/>
        </w:rPr>
        <w:t xml:space="preserve"> </w:t>
      </w:r>
      <w:r w:rsidR="009F4E60" w:rsidRPr="00833529">
        <w:rPr>
          <w:i/>
          <w:iCs/>
        </w:rPr>
        <w:t>pielikums</w:t>
      </w:r>
      <w:r w:rsidR="009F4E60" w:rsidRPr="00833529">
        <w:t>).</w:t>
      </w:r>
      <w:r w:rsidR="00E20A68" w:rsidRPr="00833529">
        <w:t xml:space="preserve"> </w:t>
      </w:r>
      <w:r w:rsidR="000423C5" w:rsidRPr="00833529">
        <w:t>Līgumcena ietver</w:t>
      </w:r>
      <w:r w:rsidR="000423C5" w:rsidRPr="000423C5">
        <w:t xml:space="preserve"> pilnu samaksu par līguma ietvaros paredzēto Būvuzņēmēja saistību izpildi - būvizstrādājumu (būvmateriālu, būvkonstrukciju) izmaksas, </w:t>
      </w:r>
      <w:proofErr w:type="spellStart"/>
      <w:r w:rsidR="000423C5" w:rsidRPr="000423C5">
        <w:t>būvmašīnu</w:t>
      </w:r>
      <w:proofErr w:type="spellEnd"/>
      <w:r w:rsidR="000423C5" w:rsidRPr="000423C5">
        <w:t xml:space="preserve"> un mehānismu nomas un darba izmaksas, instrumentu nolietojuma (amortizācijas) vai nomas izmaksas, darbu, kas nav minēti darba apjomos, bet bez kuriem nebūtu iespējams Būvdarbus veikt tehnoloģiski pareizi, ņemot vērā spēkā esošos normatīvos tiesību aktus un tehniskos normatīvus, izmaksas, kā arī </w:t>
      </w:r>
      <w:proofErr w:type="spellStart"/>
      <w:r w:rsidR="000423C5" w:rsidRPr="000423C5">
        <w:t>virsizdevumus</w:t>
      </w:r>
      <w:proofErr w:type="spellEnd"/>
      <w:r w:rsidR="000423C5" w:rsidRPr="000423C5">
        <w:t xml:space="preserve"> un peļņu, kas attiecināmi uz līgumā noteikto Būvdarbu izpildi un noteikti Latvijas būvnormatīvā LBN 501-17 “</w:t>
      </w:r>
      <w:proofErr w:type="spellStart"/>
      <w:r w:rsidR="000423C5" w:rsidRPr="000423C5">
        <w:t>Būvizmaksu</w:t>
      </w:r>
      <w:proofErr w:type="spellEnd"/>
      <w:r w:rsidR="000423C5" w:rsidRPr="000423C5">
        <w:t xml:space="preserve"> noteikšanas </w:t>
      </w:r>
      <w:r w:rsidR="000423C5" w:rsidRPr="000423C5">
        <w:lastRenderedPageBreak/>
        <w:t>kārtība”.</w:t>
      </w:r>
      <w:r w:rsidR="00142A09">
        <w:t xml:space="preserve"> </w:t>
      </w:r>
      <w:r w:rsidR="00142A09" w:rsidRPr="00142A09">
        <w:t xml:space="preserve">Būvuzņēmējs apliecina, ka finanšu piedāvājumā iekļautas visas izmaksas, atbilstoši tehniskajai dokumentācijai un iepirkuma dokumentācijai, un saskaņā ar apjomu, kas nepieciešams pilnīgai un kvalitatīvai </w:t>
      </w:r>
      <w:r w:rsidR="006C2B5C">
        <w:t>b</w:t>
      </w:r>
      <w:r w:rsidR="00142A09" w:rsidRPr="00142A09">
        <w:t>ūvdarbu veikšanai</w:t>
      </w:r>
      <w:r w:rsidR="006B5028">
        <w:t xml:space="preserve">, </w:t>
      </w:r>
      <w:bookmarkStart w:id="2" w:name="_Hlk132288362"/>
      <w:r w:rsidR="006B5028">
        <w:t>un Objekta pieņemšanai ekspluatācijā</w:t>
      </w:r>
      <w:r w:rsidR="00142A09" w:rsidRPr="00142A09">
        <w:t>.</w:t>
      </w:r>
      <w:bookmarkEnd w:id="2"/>
    </w:p>
    <w:p w14:paraId="0BE52F21" w14:textId="5AB20177" w:rsidR="00C13656" w:rsidRPr="00833529" w:rsidRDefault="00C13656" w:rsidP="00C13656">
      <w:pPr>
        <w:pStyle w:val="NoSpacing"/>
        <w:numPr>
          <w:ilvl w:val="1"/>
          <w:numId w:val="6"/>
        </w:numPr>
        <w:ind w:left="709" w:hanging="567"/>
        <w:jc w:val="both"/>
      </w:pPr>
      <w:r>
        <w:t xml:space="preserve">Samaksa par </w:t>
      </w:r>
      <w:r w:rsidRPr="00833529">
        <w:t>būvdarbu izpildi var tikt sadalīta daļās:</w:t>
      </w:r>
    </w:p>
    <w:p w14:paraId="724DBCF5" w14:textId="491469CF" w:rsidR="00C13656" w:rsidRPr="00833529" w:rsidRDefault="009C76AB" w:rsidP="00C13656">
      <w:pPr>
        <w:pStyle w:val="NoSpacing"/>
        <w:numPr>
          <w:ilvl w:val="2"/>
          <w:numId w:val="6"/>
        </w:numPr>
        <w:ind w:hanging="798"/>
        <w:jc w:val="both"/>
      </w:pPr>
      <w:r w:rsidRPr="00833529">
        <w:t>a</w:t>
      </w:r>
      <w:r w:rsidR="00C13656" w:rsidRPr="00833529">
        <w:t>vanss</w:t>
      </w:r>
      <w:r w:rsidR="00F01CAB" w:rsidRPr="00833529">
        <w:t xml:space="preserve"> līdz</w:t>
      </w:r>
      <w:r w:rsidR="00C13656" w:rsidRPr="00833529">
        <w:t xml:space="preserve"> </w:t>
      </w:r>
      <w:r w:rsidR="008F6A42">
        <w:t>20</w:t>
      </w:r>
      <w:r w:rsidR="00C13656" w:rsidRPr="00833529">
        <w:t xml:space="preserve"> % no līgumcenas</w:t>
      </w:r>
      <w:r w:rsidR="00077B37" w:rsidRPr="00833529">
        <w:t>;</w:t>
      </w:r>
    </w:p>
    <w:p w14:paraId="2B56F725" w14:textId="605A40E1" w:rsidR="00C13656" w:rsidRPr="00DC22AA" w:rsidRDefault="00C13656" w:rsidP="00C13656">
      <w:pPr>
        <w:pStyle w:val="NoSpacing"/>
        <w:numPr>
          <w:ilvl w:val="2"/>
          <w:numId w:val="6"/>
        </w:numPr>
        <w:ind w:hanging="798"/>
        <w:jc w:val="both"/>
      </w:pPr>
      <w:r w:rsidRPr="00833529">
        <w:t xml:space="preserve">starpnorēķini </w:t>
      </w:r>
      <w:r w:rsidR="008F6A42" w:rsidRPr="00DC22AA">
        <w:t>(</w:t>
      </w:r>
      <w:r w:rsidR="008F6A42">
        <w:t>ņemot vērā samaksāto avansu</w:t>
      </w:r>
      <w:r w:rsidR="008F6A42">
        <w:t xml:space="preserve">) </w:t>
      </w:r>
      <w:r w:rsidRPr="00833529">
        <w:t>tiek veikti vienu reizi mēnesī</w:t>
      </w:r>
      <w:r>
        <w:t xml:space="preserve"> </w:t>
      </w:r>
      <w:r w:rsidRPr="00DC22AA">
        <w:t>saskaņā ar iesniegtajiem aktiem par iepriekšējā kalendārajā mēnesī faktiski izpildītajiem</w:t>
      </w:r>
      <w:r w:rsidR="007B0B85" w:rsidRPr="00DC22AA">
        <w:t xml:space="preserve"> un būvuzrauga pieņemtiem</w:t>
      </w:r>
      <w:r w:rsidRPr="00DC22AA">
        <w:t xml:space="preserve"> darbiem (</w:t>
      </w:r>
      <w:r w:rsidRPr="00DC22AA">
        <w:rPr>
          <w:i/>
          <w:iCs/>
        </w:rPr>
        <w:t>Forma 2, Forma 3</w:t>
      </w:r>
      <w:r w:rsidRPr="00DC22AA">
        <w:t xml:space="preserve">), ieturot </w:t>
      </w:r>
      <w:r w:rsidR="00833529" w:rsidRPr="00DC22AA">
        <w:t>5</w:t>
      </w:r>
      <w:r w:rsidR="00CD7EE2" w:rsidRPr="00DC22AA">
        <w:t xml:space="preserve"> </w:t>
      </w:r>
      <w:r w:rsidRPr="00DC22AA">
        <w:t xml:space="preserve">% </w:t>
      </w:r>
      <w:r w:rsidR="00CE16E6" w:rsidRPr="00DC22AA">
        <w:t>kā garantijas laika (nodrošinājuma) ieturējums, ja tas atbilst</w:t>
      </w:r>
      <w:r w:rsidR="007B55F8" w:rsidRPr="00DC22AA">
        <w:t xml:space="preserve"> Būvuzņēmēja izvēlei un</w:t>
      </w:r>
      <w:r w:rsidR="00CE16E6" w:rsidRPr="00DC22AA">
        <w:t xml:space="preserve"> līguma 7.</w:t>
      </w:r>
      <w:r w:rsidR="00C66F41" w:rsidRPr="00DC22AA">
        <w:t>6</w:t>
      </w:r>
      <w:r w:rsidR="00CE16E6" w:rsidRPr="00DC22AA">
        <w:t>.</w:t>
      </w:r>
      <w:r w:rsidR="009E0DBF" w:rsidRPr="00DC22AA">
        <w:t xml:space="preserve"> </w:t>
      </w:r>
      <w:r w:rsidR="00CE16E6" w:rsidRPr="00DC22AA">
        <w:t>p.</w:t>
      </w:r>
      <w:r w:rsidRPr="00DC22AA">
        <w:t>;</w:t>
      </w:r>
    </w:p>
    <w:p w14:paraId="42540EE6" w14:textId="4514F7D2" w:rsidR="00C13656" w:rsidRDefault="00C13656" w:rsidP="00C13656">
      <w:pPr>
        <w:pStyle w:val="NoSpacing"/>
        <w:numPr>
          <w:ilvl w:val="2"/>
          <w:numId w:val="6"/>
        </w:numPr>
        <w:ind w:hanging="798"/>
        <w:jc w:val="both"/>
      </w:pPr>
      <w:r w:rsidRPr="00DC22AA">
        <w:t>galīgais norēķins (</w:t>
      </w:r>
      <w:r>
        <w:t>ņemot vērā samaksāto avansu un ikmēneša starpnorēķinus).</w:t>
      </w:r>
    </w:p>
    <w:p w14:paraId="2DCC59D5" w14:textId="30BD6405" w:rsidR="00C13656" w:rsidRDefault="00077B37" w:rsidP="00C13656">
      <w:pPr>
        <w:pStyle w:val="NoSpacing"/>
        <w:numPr>
          <w:ilvl w:val="1"/>
          <w:numId w:val="6"/>
        </w:numPr>
        <w:ind w:left="709" w:hanging="567"/>
        <w:jc w:val="both"/>
      </w:pPr>
      <w:r>
        <w:t>A</w:t>
      </w:r>
      <w:r w:rsidRPr="00077B37">
        <w:t xml:space="preserve">vansu izmaksā 20 darbdienu </w:t>
      </w:r>
      <w:r w:rsidRPr="00833529">
        <w:t xml:space="preserve">laikā no dienas, kad Pasūtītājs ir saņēmis Būvuzņēmēja rēķinu un avansa </w:t>
      </w:r>
      <w:r w:rsidR="00CE16E6" w:rsidRPr="00833529">
        <w:t>nodrošinājuma dokumentus</w:t>
      </w:r>
      <w:r w:rsidRPr="00833529">
        <w:t>. Būvuzņēmējam</w:t>
      </w:r>
      <w:r>
        <w:t xml:space="preserve"> ir tiesības</w:t>
      </w:r>
      <w:r w:rsidRPr="00077B37">
        <w:t xml:space="preserve"> atteikties no avansa saņemšanas.</w:t>
      </w:r>
    </w:p>
    <w:p w14:paraId="6CB2D12E" w14:textId="63F276D1" w:rsidR="00EE28F4" w:rsidRDefault="00EE28F4" w:rsidP="00C13656">
      <w:pPr>
        <w:pStyle w:val="NoSpacing"/>
        <w:numPr>
          <w:ilvl w:val="1"/>
          <w:numId w:val="6"/>
        </w:numPr>
        <w:ind w:left="709" w:hanging="567"/>
        <w:jc w:val="both"/>
      </w:pPr>
      <w:r>
        <w:t>Avansa samaksas gadījumā</w:t>
      </w:r>
      <w:r w:rsidRPr="00EE28F4">
        <w:t xml:space="preserve"> būvdarbu izpildes aktā noteiktās summas (bez </w:t>
      </w:r>
      <w:r>
        <w:t>PVN</w:t>
      </w:r>
      <w:r w:rsidRPr="00EE28F4">
        <w:t xml:space="preserve">) par faktiski izpildītajiem būvdarbiem pirms šīs summas izmaksas </w:t>
      </w:r>
      <w:r>
        <w:t>P</w:t>
      </w:r>
      <w:r w:rsidRPr="00EE28F4">
        <w:t>asūtītājs ietur avansam atbilstošu procentu</w:t>
      </w:r>
      <w:r>
        <w:t xml:space="preserve"> (amortizācijas likmi)</w:t>
      </w:r>
      <w:r w:rsidRPr="00EE28F4">
        <w:t xml:space="preserve"> no maksājamās summas un proporcionāli dzēš </w:t>
      </w:r>
      <w:r>
        <w:t>Būvuzņēmējam</w:t>
      </w:r>
      <w:r w:rsidRPr="00EE28F4">
        <w:t xml:space="preserve"> izmaksāto avansu</w:t>
      </w:r>
      <w:r>
        <w:t>.</w:t>
      </w:r>
    </w:p>
    <w:p w14:paraId="5595B8AF" w14:textId="241AE570" w:rsidR="00D26311" w:rsidRDefault="00D26311" w:rsidP="00D26311">
      <w:pPr>
        <w:pStyle w:val="NoSpacing"/>
        <w:numPr>
          <w:ilvl w:val="1"/>
          <w:numId w:val="6"/>
        </w:numPr>
        <w:ind w:left="709" w:hanging="567"/>
        <w:jc w:val="both"/>
      </w:pPr>
      <w:bookmarkStart w:id="3" w:name="_Hlk124837333"/>
      <w:r>
        <w:t>Būvuzņēmējs iesniedz Pasūtītājam rēķinu par izpildītiem būvdarbiem, ievērojot šādu kārtību:</w:t>
      </w:r>
    </w:p>
    <w:p w14:paraId="4CD301A6" w14:textId="7D80F53F" w:rsidR="00D26311" w:rsidRDefault="00D26311" w:rsidP="00D26311">
      <w:pPr>
        <w:pStyle w:val="NoSpacing"/>
        <w:numPr>
          <w:ilvl w:val="2"/>
          <w:numId w:val="6"/>
        </w:numPr>
        <w:ind w:hanging="798"/>
        <w:jc w:val="both"/>
      </w:pPr>
      <w:r>
        <w:t>par būvdarbu izpildes aktā ietverto būvdarbu pieņemšanu – 20 darbdienu laikā no būvdarbu izpildes akta abpusējas parakstīšanas vai pieņemšanas dienas;</w:t>
      </w:r>
    </w:p>
    <w:p w14:paraId="2779D715" w14:textId="5738A2DC" w:rsidR="00D26311" w:rsidRDefault="00D26311" w:rsidP="00D26311">
      <w:pPr>
        <w:pStyle w:val="NoSpacing"/>
        <w:numPr>
          <w:ilvl w:val="2"/>
          <w:numId w:val="6"/>
        </w:numPr>
        <w:ind w:hanging="798"/>
        <w:jc w:val="both"/>
      </w:pPr>
      <w:r>
        <w:t>par visiem izpildītajiem būvdarbiem, tai skaitā par faktiski izpildītajiem būvdarbiem pēdējā mēnesī, – 20 darbdienu laikā no Būvobjekta nodošanas un pieņemšanas akta abpusējas parakstīšanas dienas.</w:t>
      </w:r>
    </w:p>
    <w:p w14:paraId="000D9D25" w14:textId="432CC477" w:rsidR="00092B36" w:rsidRDefault="00092B36" w:rsidP="00092B36">
      <w:pPr>
        <w:pStyle w:val="NoSpacing"/>
        <w:numPr>
          <w:ilvl w:val="1"/>
          <w:numId w:val="6"/>
        </w:numPr>
        <w:ind w:left="709" w:hanging="567"/>
        <w:jc w:val="both"/>
      </w:pPr>
      <w:r>
        <w:t>Pasūtītājs norēķinās ar Būvuzņēmēju, ievērojot šādu kārtību:</w:t>
      </w:r>
    </w:p>
    <w:p w14:paraId="5DE63357" w14:textId="7C2E73E7" w:rsidR="00092B36" w:rsidRDefault="00092B36" w:rsidP="00092B36">
      <w:pPr>
        <w:pStyle w:val="NoSpacing"/>
        <w:numPr>
          <w:ilvl w:val="2"/>
          <w:numId w:val="6"/>
        </w:numPr>
        <w:ind w:hanging="798"/>
        <w:jc w:val="both"/>
      </w:pPr>
      <w:r>
        <w:t>Pasūtītājs maksā Būvuzņēmējam par iepriekšējā mēnesī faktiski izpildītajiem un pasūtītāja pieņemtajiem būvdarbiem 10 darbdienu laikā no Būvuzņēmēja sagatavota līguma noteikumiem atbilstoša rēķina saņemšanas;</w:t>
      </w:r>
    </w:p>
    <w:p w14:paraId="1DCCD1AC" w14:textId="09AF8EF9" w:rsidR="00C66F41" w:rsidRPr="00C66F41" w:rsidRDefault="00092B36" w:rsidP="00C66F41">
      <w:pPr>
        <w:pStyle w:val="NoSpacing"/>
        <w:numPr>
          <w:ilvl w:val="2"/>
          <w:numId w:val="6"/>
        </w:numPr>
        <w:ind w:hanging="798"/>
        <w:jc w:val="both"/>
      </w:pPr>
      <w:r w:rsidRPr="00092B36">
        <w:t xml:space="preserve">par visiem izpildītajiem būvdarbiem, tai skaitā par faktiski izpildītajiem būvdarbiem pēdējā mēnesī, </w:t>
      </w:r>
      <w:r>
        <w:t xml:space="preserve">Pasūtītājs maksā Būvuzņēmējam 30 dienu laikā no Būvuzņēmēja sagatavota līguma noteikumiem atbilstoša rēķina saņemšanas, izņemot gadījumu, ja normatīvajos aktos par attiecīgā ārvalstu finanšu </w:t>
      </w:r>
      <w:r w:rsidRPr="00DC22AA">
        <w:t xml:space="preserve">instrumenta īstenošanu ir noteikta atšķirīga samaksas kārtība par izpildītajiem būvdarbiem. Rēķinam pievieno garantijas </w:t>
      </w:r>
      <w:r w:rsidR="007B55F8" w:rsidRPr="00DC22AA">
        <w:t xml:space="preserve">laika </w:t>
      </w:r>
      <w:r w:rsidRPr="00DC22AA">
        <w:t>nodrošinājuma dokumentus, ja garantijas</w:t>
      </w:r>
      <w:r w:rsidR="007B55F8" w:rsidRPr="00DC22AA">
        <w:t xml:space="preserve"> laika</w:t>
      </w:r>
      <w:r w:rsidRPr="00DC22AA">
        <w:t xml:space="preserve"> nodrošinājums nav </w:t>
      </w:r>
      <w:r w:rsidR="007B55F8" w:rsidRPr="00DC22AA">
        <w:t>līgumā noteiktā</w:t>
      </w:r>
      <w:r w:rsidRPr="00DC22AA">
        <w:t xml:space="preserve"> kārtībā</w:t>
      </w:r>
      <w:r w:rsidR="007B55F8" w:rsidRPr="00DC22AA">
        <w:t xml:space="preserve"> Pasūtītāja</w:t>
      </w:r>
      <w:r w:rsidRPr="00DC22AA">
        <w:t xml:space="preserve"> veikts ieturējums</w:t>
      </w:r>
      <w:r w:rsidR="007B55F8" w:rsidRPr="00DC22AA">
        <w:t xml:space="preserve"> (sk. 7.</w:t>
      </w:r>
      <w:r w:rsidR="004340E9" w:rsidRPr="00DC22AA">
        <w:t>6</w:t>
      </w:r>
      <w:r w:rsidR="007B55F8" w:rsidRPr="00DC22AA">
        <w:t>.</w:t>
      </w:r>
      <w:r w:rsidR="009E0DBF" w:rsidRPr="00DC22AA">
        <w:t xml:space="preserve"> </w:t>
      </w:r>
      <w:r w:rsidR="007B55F8" w:rsidRPr="00DC22AA">
        <w:t>p.)</w:t>
      </w:r>
      <w:r w:rsidR="00C66F41" w:rsidRPr="00DC22AA">
        <w:t>. Būvuzņēmējs var aizstāt garantijas laika (nodrošinājuma) ieturējumu ar garantijas laika nodrošinājuma dokumentiem, kas sagatavoti saskaņā ar līguma noteikumiem</w:t>
      </w:r>
      <w:r w:rsidR="00C66F41" w:rsidRPr="00C66F41">
        <w:t xml:space="preserve">. Paziņojumu par garantijas </w:t>
      </w:r>
      <w:r w:rsidR="00C66F41">
        <w:t>laika</w:t>
      </w:r>
      <w:r w:rsidR="00C66F41" w:rsidRPr="00C66F41">
        <w:t xml:space="preserve"> nodrošinājuma veida maiņu</w:t>
      </w:r>
      <w:r w:rsidR="00C66F41">
        <w:t xml:space="preserve"> Būvuzņēmējs</w:t>
      </w:r>
      <w:r w:rsidR="00C66F41" w:rsidRPr="00C66F41">
        <w:t xml:space="preserve"> iesniedz kopā ar </w:t>
      </w:r>
      <w:r w:rsidR="00C66F41">
        <w:t>šajā punktā</w:t>
      </w:r>
      <w:r w:rsidR="00C66F41" w:rsidRPr="00C66F41">
        <w:t xml:space="preserve"> </w:t>
      </w:r>
      <w:r w:rsidR="00C66F41">
        <w:t>noteikto</w:t>
      </w:r>
      <w:r w:rsidR="00C66F41" w:rsidRPr="00C66F41">
        <w:t xml:space="preserve"> rēķinu un pievieno dokumentu</w:t>
      </w:r>
      <w:r w:rsidR="00C66F41">
        <w:t>s</w:t>
      </w:r>
      <w:r w:rsidR="00C66F41" w:rsidRPr="00C66F41">
        <w:t xml:space="preserve"> par jauno garantijas </w:t>
      </w:r>
      <w:r w:rsidR="00C66F41">
        <w:t>laika</w:t>
      </w:r>
      <w:r w:rsidR="00C66F41" w:rsidRPr="00C66F41">
        <w:t xml:space="preserve"> nodrošinājumu</w:t>
      </w:r>
      <w:r w:rsidR="00C66F41">
        <w:t>;</w:t>
      </w:r>
    </w:p>
    <w:p w14:paraId="6A43B243" w14:textId="19C9355F" w:rsidR="00092B36" w:rsidRDefault="00092B36" w:rsidP="00092B36">
      <w:pPr>
        <w:pStyle w:val="NoSpacing"/>
        <w:numPr>
          <w:ilvl w:val="2"/>
          <w:numId w:val="6"/>
        </w:numPr>
        <w:ind w:hanging="798"/>
        <w:jc w:val="both"/>
      </w:pPr>
      <w:r>
        <w:t>ja līgumā paredzēta iespēja Būvuzņēmējam saņemt avansu, no būvdarbu izpildes aktā noteiktās summas (bez PVN) par faktiski izpildītajiem būvdarbiem pirms šīs summas izmaksas Pasūtītājs ietur avansam atbilstošu procentu no maksājamās summas un proporcionāli dzēš Būvuzņēmējam izmaksāto avansu (ja tāds ir saņemts);</w:t>
      </w:r>
    </w:p>
    <w:p w14:paraId="0934BA12" w14:textId="4C1667A9" w:rsidR="00077B37" w:rsidRDefault="00092B36" w:rsidP="00092B36">
      <w:pPr>
        <w:pStyle w:val="NoSpacing"/>
        <w:numPr>
          <w:ilvl w:val="2"/>
          <w:numId w:val="6"/>
        </w:numPr>
        <w:ind w:hanging="798"/>
        <w:jc w:val="both"/>
      </w:pPr>
      <w:r>
        <w:t>ja rēķins iesniegts vienlaikus ar būvdarbu izpildes aktu, Pasūtītājs veic rēķina apmaksu termiņā, kas atbilst līgumā paredzēto termiņu akta pārbaudei un samaksas veikšanai kopsummai</w:t>
      </w:r>
      <w:r w:rsidR="00C66F41">
        <w:t>;</w:t>
      </w:r>
    </w:p>
    <w:p w14:paraId="1293AE44" w14:textId="086C1BCA" w:rsidR="00C66F41" w:rsidRDefault="00C66F41" w:rsidP="00092B36">
      <w:pPr>
        <w:pStyle w:val="NoSpacing"/>
        <w:numPr>
          <w:ilvl w:val="2"/>
          <w:numId w:val="6"/>
        </w:numPr>
        <w:ind w:hanging="798"/>
        <w:jc w:val="both"/>
      </w:pPr>
      <w:r w:rsidRPr="00C66F41">
        <w:t xml:space="preserve">Pasūtītājs samaksā </w:t>
      </w:r>
      <w:r>
        <w:t>Būvuzņēmējam</w:t>
      </w:r>
      <w:r w:rsidRPr="00C66F41">
        <w:t xml:space="preserve"> </w:t>
      </w:r>
      <w:r>
        <w:t>līgumā</w:t>
      </w:r>
      <w:r w:rsidRPr="00C66F41">
        <w:t xml:space="preserve"> noteikto neizlietoto garantijas laika</w:t>
      </w:r>
      <w:r>
        <w:t xml:space="preserve"> (nodrošinājuma)</w:t>
      </w:r>
      <w:r w:rsidRPr="00C66F41">
        <w:t xml:space="preserve"> ieturējumu </w:t>
      </w:r>
      <w:r>
        <w:t xml:space="preserve">(ja tāds ir piemērots) </w:t>
      </w:r>
      <w:r w:rsidRPr="00C66F41">
        <w:t xml:space="preserve">pēc garantijas laika beigām un garantijas laikā pieteikto garantijas darbu pilnīgas izpildes 30 dienu laikā pēc līguma noteikumiem atbilstoša </w:t>
      </w:r>
      <w:r w:rsidR="0054218C">
        <w:t>Būvuzņēmēja</w:t>
      </w:r>
      <w:r w:rsidRPr="00C66F41">
        <w:t xml:space="preserve"> rēķina saņemšanas.</w:t>
      </w:r>
    </w:p>
    <w:p w14:paraId="139F16C6" w14:textId="6E1828BD" w:rsidR="00C13656" w:rsidRDefault="00C13656" w:rsidP="00C13656">
      <w:pPr>
        <w:pStyle w:val="NoSpacing"/>
        <w:numPr>
          <w:ilvl w:val="1"/>
          <w:numId w:val="6"/>
        </w:numPr>
        <w:ind w:left="709" w:hanging="567"/>
        <w:jc w:val="both"/>
      </w:pPr>
      <w:r>
        <w:lastRenderedPageBreak/>
        <w:t>Pamats starpnorēķina veikšanai ir pušu parakstīt</w:t>
      </w:r>
      <w:r w:rsidR="004854CE">
        <w:t xml:space="preserve">s </w:t>
      </w:r>
      <w:r w:rsidR="004854CE" w:rsidRPr="004854CE">
        <w:t>būvdarbu izpildes akt</w:t>
      </w:r>
      <w:r w:rsidR="004854CE">
        <w:t xml:space="preserve">s </w:t>
      </w:r>
      <w:r w:rsidR="004854CE" w:rsidRPr="004854CE">
        <w:t>par iepriekšējā mēneša laikā izpildīto būvdarbu apjomu un izmaksām</w:t>
      </w:r>
      <w:r>
        <w:t>.</w:t>
      </w:r>
      <w:r w:rsidR="004F0D77">
        <w:t xml:space="preserve"> Starpnorēķini var tikt veikti par īsāku periodu, ja tas nodrošina</w:t>
      </w:r>
      <w:r w:rsidR="004854CE">
        <w:t xml:space="preserve"> efektīvu līguma normu piemērošanu un</w:t>
      </w:r>
      <w:r w:rsidR="004F0D77">
        <w:t xml:space="preserve"> būvdarbu</w:t>
      </w:r>
      <w:r w:rsidR="004854CE">
        <w:t xml:space="preserve"> norisi.</w:t>
      </w:r>
    </w:p>
    <w:p w14:paraId="39FB8D0C" w14:textId="70B50820" w:rsidR="00451F18" w:rsidRPr="00DC22AA" w:rsidRDefault="00C13656" w:rsidP="00E80BF4">
      <w:pPr>
        <w:pStyle w:val="NoSpacing"/>
        <w:numPr>
          <w:ilvl w:val="1"/>
          <w:numId w:val="6"/>
        </w:numPr>
        <w:ind w:left="709" w:hanging="567"/>
        <w:jc w:val="both"/>
      </w:pPr>
      <w:bookmarkStart w:id="4" w:name="_Hlk124837496"/>
      <w:bookmarkEnd w:id="3"/>
      <w:r>
        <w:t xml:space="preserve">Galīgais norēķins tiek veikts pēc visu būvdarbu </w:t>
      </w:r>
      <w:r w:rsidRPr="00DE0235">
        <w:t>pabeigšanas, Objekta pieņemšanas ekspluatācijā normatīvajos tiesību aktos noteiktajā kārtībā</w:t>
      </w:r>
      <w:r w:rsidR="00F15B9C" w:rsidRPr="00DE0235">
        <w:t xml:space="preserve"> un</w:t>
      </w:r>
      <w:r w:rsidRPr="00DE0235">
        <w:t xml:space="preserve"> </w:t>
      </w:r>
      <w:r w:rsidR="00F15B9C" w:rsidRPr="00DE0235">
        <w:t>Būvobjekta</w:t>
      </w:r>
      <w:r w:rsidRPr="00DE0235">
        <w:t xml:space="preserve"> nodošanas-pieņemšanas akta parakstīšanas.</w:t>
      </w:r>
      <w:r w:rsidR="00E80BF4">
        <w:t xml:space="preserve"> </w:t>
      </w:r>
      <w:r w:rsidR="00451F18" w:rsidRPr="00451F18">
        <w:t xml:space="preserve">Ja līgumu izbeidz pirms termiņa, </w:t>
      </w:r>
      <w:r w:rsidR="00451F18">
        <w:t>P</w:t>
      </w:r>
      <w:r w:rsidR="00451F18" w:rsidRPr="00451F18">
        <w:t xml:space="preserve">uses veic galējo norēķinu par faktiski izpildītajiem un </w:t>
      </w:r>
      <w:r w:rsidR="00451F18">
        <w:t>P</w:t>
      </w:r>
      <w:r w:rsidR="00451F18" w:rsidRPr="00451F18">
        <w:t xml:space="preserve">asūtītāja pieņemtajiem būvdarbiem 10 darbdienu laikā no dienas, kad </w:t>
      </w:r>
      <w:r w:rsidR="00451F18">
        <w:t>P</w:t>
      </w:r>
      <w:r w:rsidR="00451F18" w:rsidRPr="00451F18">
        <w:t xml:space="preserve">uses ir parakstījušas aktu par faktiski izpildītajiem būvdarbiem, ja </w:t>
      </w:r>
      <w:r w:rsidR="00451F18">
        <w:t>Būvuzņēmējs</w:t>
      </w:r>
      <w:r w:rsidR="00451F18" w:rsidRPr="00451F18">
        <w:t xml:space="preserve"> ir iesniedzis līguma noteikumiem un šajā punktā minētajam aktam atbilstošu rēķinu. Ja </w:t>
      </w:r>
      <w:r w:rsidR="00451F18">
        <w:t>P</w:t>
      </w:r>
      <w:r w:rsidR="00451F18" w:rsidRPr="00451F18">
        <w:t xml:space="preserve">ušu starpā līdz līguma izbeigšanas dienai pastāv strīds par faktiski izpildītajiem būvdarbiem (tai skaitā to apjomiem), šajā punktā </w:t>
      </w:r>
      <w:r w:rsidR="00451F18" w:rsidRPr="00DC22AA">
        <w:t>minētajā aktā iekļauj tikai tos faktiski izpildītos būvdarbus, par kuru izpildi Pusēm nav domstarpību. Puses strīdu risina saskaņā ar šajā līgumā noteikto kārtību.</w:t>
      </w:r>
    </w:p>
    <w:p w14:paraId="5DE53315" w14:textId="77777777" w:rsidR="00B346D5" w:rsidRPr="00DC22AA" w:rsidRDefault="00E80BF4" w:rsidP="00E80BF4">
      <w:pPr>
        <w:pStyle w:val="NoSpacing"/>
        <w:numPr>
          <w:ilvl w:val="1"/>
          <w:numId w:val="6"/>
        </w:numPr>
        <w:ind w:left="709" w:hanging="567"/>
        <w:jc w:val="both"/>
      </w:pPr>
      <w:bookmarkStart w:id="5" w:name="_Hlk132285982"/>
      <w:r w:rsidRPr="00DC22AA">
        <w:t xml:space="preserve">Galīgā norēķina vai attiecīga starpnorēķina veikšanas nosacījums ir visu Objektā veikto būvdarbu apjomu pārbaude, atbilstoši Pasūtītājam un būvuzraugam iesniegtajai </w:t>
      </w:r>
      <w:proofErr w:type="spellStart"/>
      <w:r w:rsidRPr="00DC22AA">
        <w:t>izpilddokumentācijai</w:t>
      </w:r>
      <w:proofErr w:type="spellEnd"/>
      <w:r w:rsidRPr="00DC22AA">
        <w:t xml:space="preserve">, Objekta (būves) </w:t>
      </w:r>
      <w:proofErr w:type="spellStart"/>
      <w:r w:rsidRPr="00DC22AA">
        <w:t>izpildmērījumu</w:t>
      </w:r>
      <w:proofErr w:type="spellEnd"/>
      <w:r w:rsidRPr="00DC22AA">
        <w:t xml:space="preserve"> un uzmērījumu dokumentācijai, kadastrālās uzmērīšanas lietai, un ievērojot izpildīto būvdarbu apjoma un izmaksu aprēķinu, kā rezultātā var tikt koriģēti būvdarbu apjomi (tai skaitā tie, kas tika iekļauti iepriekšējos ikmēneša </w:t>
      </w:r>
      <w:r w:rsidR="001860B6" w:rsidRPr="00DC22AA">
        <w:t>būvd</w:t>
      </w:r>
      <w:r w:rsidRPr="00DC22AA">
        <w:t>arbu izpildes aktos).</w:t>
      </w:r>
      <w:r w:rsidR="00B346D5" w:rsidRPr="00DC22AA">
        <w:t xml:space="preserve"> </w:t>
      </w:r>
    </w:p>
    <w:bookmarkEnd w:id="4"/>
    <w:bookmarkEnd w:id="5"/>
    <w:p w14:paraId="6D4D1BAC" w14:textId="0BC79B08" w:rsidR="008B632C" w:rsidRDefault="00875CCA" w:rsidP="008B632C">
      <w:pPr>
        <w:pStyle w:val="NoSpacing"/>
        <w:numPr>
          <w:ilvl w:val="1"/>
          <w:numId w:val="6"/>
        </w:numPr>
        <w:ind w:left="709" w:hanging="567"/>
        <w:jc w:val="both"/>
      </w:pPr>
      <w:r w:rsidRPr="00DC22AA">
        <w:t>Gadījumā, ja Pasūtītājam rodas tiesības uz</w:t>
      </w:r>
      <w:r w:rsidRPr="00DE0235">
        <w:t xml:space="preserve"> līguma pamata</w:t>
      </w:r>
      <w:r w:rsidRPr="006E41CE">
        <w:t xml:space="preserve"> pieprasīt no </w:t>
      </w:r>
      <w:r w:rsidR="000C730A">
        <w:t>Būvuzņēmēja</w:t>
      </w:r>
      <w:r w:rsidRPr="006E41CE">
        <w:t xml:space="preserve"> līgumsodu vai jebkuru citu maksājumu, Pasūtītājam, iepriekš rakstveidā brīdinot </w:t>
      </w:r>
      <w:r w:rsidR="000C730A">
        <w:t>Būvuzņēmēju</w:t>
      </w:r>
      <w:r w:rsidRPr="006E41CE">
        <w:t xml:space="preserve">, ir tiesības ieturēt līgumsodu vai jebkuru citu maksājumu no </w:t>
      </w:r>
      <w:r w:rsidR="000C730A">
        <w:t>Būvuzņēmēja</w:t>
      </w:r>
      <w:r>
        <w:t>m</w:t>
      </w:r>
      <w:r w:rsidRPr="006E41CE">
        <w:t xml:space="preserve"> izmaksājamajām summām.</w:t>
      </w:r>
    </w:p>
    <w:p w14:paraId="2B6748FE" w14:textId="77777777" w:rsidR="006E4741" w:rsidRDefault="006E4741" w:rsidP="006E4741">
      <w:pPr>
        <w:pStyle w:val="NoSpacing"/>
        <w:ind w:left="709"/>
        <w:jc w:val="both"/>
      </w:pPr>
    </w:p>
    <w:p w14:paraId="74CA8492" w14:textId="77777777" w:rsidR="006E4741" w:rsidRPr="00AE2CB5" w:rsidRDefault="006E4741" w:rsidP="006E4741">
      <w:pPr>
        <w:pStyle w:val="NoSpacing"/>
        <w:numPr>
          <w:ilvl w:val="0"/>
          <w:numId w:val="6"/>
        </w:numPr>
        <w:jc w:val="both"/>
        <w:rPr>
          <w:b/>
          <w:bCs/>
        </w:rPr>
      </w:pPr>
      <w:bookmarkStart w:id="6" w:name="_Hlk125030325"/>
      <w:r w:rsidRPr="00AE2CB5">
        <w:rPr>
          <w:b/>
          <w:bCs/>
        </w:rPr>
        <w:t>Pušu tiesības, pienākumi un atbildība</w:t>
      </w:r>
    </w:p>
    <w:p w14:paraId="184CD3E5" w14:textId="77777777" w:rsidR="006E4741" w:rsidRDefault="006E4741" w:rsidP="006E4741">
      <w:pPr>
        <w:pStyle w:val="NoSpacing"/>
        <w:numPr>
          <w:ilvl w:val="1"/>
          <w:numId w:val="6"/>
        </w:numPr>
        <w:ind w:left="709" w:hanging="567"/>
        <w:jc w:val="both"/>
      </w:pPr>
      <w:bookmarkStart w:id="7" w:name="_Hlk123286067"/>
      <w:r>
        <w:t>Pasūtītājam ir tiesības:</w:t>
      </w:r>
    </w:p>
    <w:p w14:paraId="5669BF99" w14:textId="77777777" w:rsidR="006E4741" w:rsidRDefault="006E4741" w:rsidP="006E4741">
      <w:pPr>
        <w:pStyle w:val="NoSpacing"/>
        <w:numPr>
          <w:ilvl w:val="2"/>
          <w:numId w:val="6"/>
        </w:numPr>
        <w:ind w:hanging="798"/>
        <w:jc w:val="both"/>
      </w:pPr>
      <w:r>
        <w:t>nodrošināt būvuzraudzību un autoruzraudzību atbilstoši normatīvo tiesību aktu nosacījumiem;</w:t>
      </w:r>
    </w:p>
    <w:p w14:paraId="31E82E65" w14:textId="77777777" w:rsidR="006E4741" w:rsidRDefault="006E4741" w:rsidP="006E4741">
      <w:pPr>
        <w:pStyle w:val="NoSpacing"/>
        <w:numPr>
          <w:ilvl w:val="2"/>
          <w:numId w:val="6"/>
        </w:numPr>
        <w:ind w:hanging="798"/>
        <w:jc w:val="both"/>
      </w:pPr>
      <w:r>
        <w:t>pieaicināt neatkarīgus ekspertus, būvdarbu izpildes kvalitātes novērtēšanai;</w:t>
      </w:r>
    </w:p>
    <w:p w14:paraId="33489C0E" w14:textId="77777777" w:rsidR="006E4741" w:rsidRDefault="006E4741" w:rsidP="006E4741">
      <w:pPr>
        <w:pStyle w:val="NoSpacing"/>
        <w:numPr>
          <w:ilvl w:val="2"/>
          <w:numId w:val="6"/>
        </w:numPr>
        <w:ind w:hanging="798"/>
        <w:jc w:val="both"/>
      </w:pPr>
      <w:r>
        <w:t>jebkurā laikā veikt kvalitātes pārbaudes materiāliem vai izpildītiem būvdarbiem;</w:t>
      </w:r>
    </w:p>
    <w:p w14:paraId="039783E1" w14:textId="77777777" w:rsidR="006E4741" w:rsidRDefault="006E4741" w:rsidP="006E4741">
      <w:pPr>
        <w:pStyle w:val="NoSpacing"/>
        <w:numPr>
          <w:ilvl w:val="2"/>
          <w:numId w:val="6"/>
        </w:numPr>
        <w:ind w:hanging="798"/>
        <w:jc w:val="both"/>
      </w:pPr>
      <w:r>
        <w:t>prasīt no Būvuzņēmēja papildu darbu veikšanu, iepriekš vienojoties par papildu darbu apjomu, cenu un samaksas kārtību, atbilstoši šī līguma un normatīvajiem tiesību aktiem.</w:t>
      </w:r>
    </w:p>
    <w:p w14:paraId="66AB0A74" w14:textId="77777777" w:rsidR="006E4741" w:rsidRDefault="006E4741" w:rsidP="006E4741">
      <w:pPr>
        <w:pStyle w:val="NoSpacing"/>
        <w:numPr>
          <w:ilvl w:val="1"/>
          <w:numId w:val="6"/>
        </w:numPr>
        <w:ind w:left="709" w:hanging="567"/>
        <w:jc w:val="both"/>
      </w:pPr>
      <w:r>
        <w:t>Pasūtītājam ir citas tiesības un pienākumi, kas izriet no būvniecību un publiskos iepirkumus regulējošiem tiesību aktiem.</w:t>
      </w:r>
    </w:p>
    <w:p w14:paraId="4ABCFB6D" w14:textId="77777777" w:rsidR="006E4741" w:rsidRDefault="006E4741" w:rsidP="006E4741">
      <w:pPr>
        <w:pStyle w:val="NoSpacing"/>
        <w:numPr>
          <w:ilvl w:val="1"/>
          <w:numId w:val="6"/>
        </w:numPr>
        <w:ind w:left="709" w:hanging="567"/>
        <w:jc w:val="both"/>
      </w:pPr>
      <w:r>
        <w:t>Pasūtītājam ir pienākums:</w:t>
      </w:r>
    </w:p>
    <w:p w14:paraId="4F066508" w14:textId="31C23E7C" w:rsidR="006E4741" w:rsidRPr="00833529" w:rsidRDefault="006E4741" w:rsidP="006E4741">
      <w:pPr>
        <w:pStyle w:val="NoSpacing"/>
        <w:numPr>
          <w:ilvl w:val="2"/>
          <w:numId w:val="6"/>
        </w:numPr>
        <w:ind w:hanging="798"/>
        <w:jc w:val="both"/>
      </w:pPr>
      <w:r>
        <w:t xml:space="preserve">pēc Būvuzņēmēja rakstiska pieprasījuma </w:t>
      </w:r>
      <w:r w:rsidRPr="00833529">
        <w:t xml:space="preserve">saņemšanas </w:t>
      </w:r>
      <w:r w:rsidR="00833529" w:rsidRPr="00833529">
        <w:t>2</w:t>
      </w:r>
      <w:r w:rsidRPr="00833529">
        <w:t xml:space="preserve"> darbdienu laikā izsniegt Būvuzņēmējam attiecīgu pilnvarojumu Būvniecības informācijas sistēmā vai citam ar līguma izpildi saistītam mērķim, tajā skaitā Objekta nodošanas ekspluatācijā procedūru veikšanai;</w:t>
      </w:r>
    </w:p>
    <w:p w14:paraId="16DA45FF" w14:textId="46469458" w:rsidR="000A1223" w:rsidRDefault="00515563" w:rsidP="006E4741">
      <w:pPr>
        <w:pStyle w:val="NoSpacing"/>
        <w:numPr>
          <w:ilvl w:val="2"/>
          <w:numId w:val="6"/>
        </w:numPr>
        <w:ind w:hanging="798"/>
        <w:jc w:val="both"/>
      </w:pPr>
      <w:r>
        <w:t xml:space="preserve">nekavējoties </w:t>
      </w:r>
      <w:r w:rsidR="000A1223">
        <w:t xml:space="preserve">nodot un pieņemt no Būvuzņēmēja </w:t>
      </w:r>
      <w:r w:rsidR="000A1223" w:rsidRPr="000A1223">
        <w:t>Objekta būvlaukumu, saskaņojot un parakstot Objekta būvlaukuma nodošanas</w:t>
      </w:r>
      <w:r w:rsidR="000A1223">
        <w:t xml:space="preserve"> (pieņemšanas)</w:t>
      </w:r>
      <w:r w:rsidR="000A1223" w:rsidRPr="000A1223">
        <w:t xml:space="preserve"> aktu</w:t>
      </w:r>
      <w:r w:rsidR="000A1223">
        <w:t>;</w:t>
      </w:r>
    </w:p>
    <w:p w14:paraId="51640849" w14:textId="77777777" w:rsidR="000A1223" w:rsidRDefault="006E4741" w:rsidP="006E4741">
      <w:pPr>
        <w:pStyle w:val="NoSpacing"/>
        <w:numPr>
          <w:ilvl w:val="2"/>
          <w:numId w:val="6"/>
        </w:numPr>
        <w:ind w:hanging="798"/>
        <w:jc w:val="both"/>
      </w:pPr>
      <w:r>
        <w:t>pieņemt no Būvuzņēmēja izpildītos būvdarbus</w:t>
      </w:r>
      <w:r w:rsidR="000A1223">
        <w:t xml:space="preserve"> saskaņā ar</w:t>
      </w:r>
      <w:r>
        <w:t xml:space="preserve"> līgum</w:t>
      </w:r>
      <w:r w:rsidR="000A1223">
        <w:t>a noteikumiem un nosacījumiem;</w:t>
      </w:r>
    </w:p>
    <w:p w14:paraId="00151B23" w14:textId="02A3134A" w:rsidR="006E4741" w:rsidRDefault="006E4741" w:rsidP="006E4741">
      <w:pPr>
        <w:pStyle w:val="NoSpacing"/>
        <w:numPr>
          <w:ilvl w:val="2"/>
          <w:numId w:val="6"/>
        </w:numPr>
        <w:ind w:hanging="798"/>
        <w:jc w:val="both"/>
      </w:pPr>
      <w:r>
        <w:t xml:space="preserve">veikt maksājumus par būvdarbu izpildi </w:t>
      </w:r>
      <w:r w:rsidR="000A1223" w:rsidRPr="000A1223">
        <w:t>saskaņā ar līguma noteikumiem un nosacījumiem</w:t>
      </w:r>
      <w:r>
        <w:t>.</w:t>
      </w:r>
    </w:p>
    <w:p w14:paraId="13A025A2" w14:textId="77777777" w:rsidR="006E4741" w:rsidRDefault="006E4741" w:rsidP="006E4741">
      <w:pPr>
        <w:pStyle w:val="NoSpacing"/>
        <w:numPr>
          <w:ilvl w:val="1"/>
          <w:numId w:val="6"/>
        </w:numPr>
        <w:ind w:left="709" w:hanging="567"/>
        <w:jc w:val="both"/>
      </w:pPr>
      <w:r>
        <w:t>Būvuzņēmējam ir tiesības:</w:t>
      </w:r>
    </w:p>
    <w:p w14:paraId="01D0809C" w14:textId="6B2683C7" w:rsidR="006E4741" w:rsidRDefault="006E4741" w:rsidP="006E4741">
      <w:pPr>
        <w:pStyle w:val="NoSpacing"/>
        <w:numPr>
          <w:ilvl w:val="2"/>
          <w:numId w:val="6"/>
        </w:numPr>
        <w:ind w:hanging="798"/>
        <w:jc w:val="both"/>
      </w:pPr>
      <w:r>
        <w:t>saņemt maksājumus par būvdarbu izpildi līgumā noteiktajos termiņos un apmērā;</w:t>
      </w:r>
    </w:p>
    <w:p w14:paraId="3F9A5018" w14:textId="1CB5DF32" w:rsidR="00415ABB" w:rsidRDefault="00415ABB" w:rsidP="006E4741">
      <w:pPr>
        <w:pStyle w:val="NoSpacing"/>
        <w:numPr>
          <w:ilvl w:val="2"/>
          <w:numId w:val="6"/>
        </w:numPr>
        <w:ind w:hanging="798"/>
        <w:jc w:val="both"/>
      </w:pPr>
      <w:r>
        <w:t>piesaistīt būvdarbu, piegāžu un pakalpojumu veikšanai apakšuzņēmēju</w:t>
      </w:r>
      <w:r w:rsidRPr="00833529">
        <w:t>s;</w:t>
      </w:r>
    </w:p>
    <w:p w14:paraId="36E2A276" w14:textId="77777777" w:rsidR="006E4741" w:rsidRDefault="006E4741" w:rsidP="006E4741">
      <w:pPr>
        <w:pStyle w:val="NoSpacing"/>
        <w:numPr>
          <w:ilvl w:val="2"/>
          <w:numId w:val="6"/>
        </w:numPr>
        <w:ind w:hanging="798"/>
        <w:jc w:val="both"/>
      </w:pPr>
      <w:r>
        <w:t>dalīt savu risku par Objektu un personālu ar licencētu apdrošināšanas sabiedrību;</w:t>
      </w:r>
    </w:p>
    <w:p w14:paraId="2F7F4EC7" w14:textId="77777777" w:rsidR="006E4741" w:rsidRDefault="006E4741" w:rsidP="006E4741">
      <w:pPr>
        <w:pStyle w:val="NoSpacing"/>
        <w:numPr>
          <w:ilvl w:val="2"/>
          <w:numId w:val="6"/>
        </w:numPr>
        <w:ind w:hanging="798"/>
        <w:jc w:val="both"/>
      </w:pPr>
      <w:r>
        <w:t xml:space="preserve">neveikt būvdarbus, ja ir pieļautas būtiskas konstrukcijas vai citas kļūdas, kas var </w:t>
      </w:r>
      <w:r>
        <w:lastRenderedPageBreak/>
        <w:t>apdraudēt Objektu, tā drošu ekspluatāciju, kā arī cilvēku dzīvību vai veselību, informējot par to Pasūtītāju un visas Objektā ieinteresētās personas;</w:t>
      </w:r>
    </w:p>
    <w:p w14:paraId="41FE04D4" w14:textId="77777777" w:rsidR="006E4741" w:rsidRDefault="006E4741" w:rsidP="006E4741">
      <w:pPr>
        <w:pStyle w:val="NoSpacing"/>
        <w:numPr>
          <w:ilvl w:val="2"/>
          <w:numId w:val="6"/>
        </w:numPr>
        <w:ind w:hanging="798"/>
        <w:jc w:val="both"/>
      </w:pPr>
      <w:r>
        <w:t>ierosināt izmainīt būvprojekta dokumentāciju tikai gadījumos, ja būvprojekta risinājumus nav iespējams realizēt, ņemot vērā dabā esošo situāciju un pamatojoties uz tehniskās apsekošanas, izpētes un uzmērījumu veikšanas rezultātiem, un ja var pielietot ekvivalentu materiālu, kas netika norādīts būvprojekta dokumentācijā.</w:t>
      </w:r>
    </w:p>
    <w:p w14:paraId="490C1F5E" w14:textId="77777777" w:rsidR="006E4741" w:rsidRPr="00833529" w:rsidRDefault="006E4741" w:rsidP="006E4741">
      <w:pPr>
        <w:pStyle w:val="NoSpacing"/>
        <w:numPr>
          <w:ilvl w:val="1"/>
          <w:numId w:val="6"/>
        </w:numPr>
        <w:ind w:left="709" w:hanging="567"/>
        <w:jc w:val="both"/>
      </w:pPr>
      <w:r>
        <w:t xml:space="preserve">Būvuzņēmējam ir </w:t>
      </w:r>
      <w:r w:rsidRPr="00833529">
        <w:t>pienākums:</w:t>
      </w:r>
    </w:p>
    <w:p w14:paraId="711C37A1" w14:textId="4149A7AF" w:rsidR="006E4741" w:rsidRPr="00833529" w:rsidRDefault="00833529" w:rsidP="006E4741">
      <w:pPr>
        <w:pStyle w:val="NoSpacing"/>
        <w:numPr>
          <w:ilvl w:val="2"/>
          <w:numId w:val="6"/>
        </w:numPr>
        <w:ind w:hanging="798"/>
        <w:jc w:val="both"/>
      </w:pPr>
      <w:r w:rsidRPr="00833529">
        <w:t>5</w:t>
      </w:r>
      <w:r w:rsidR="006E4741" w:rsidRPr="00833529">
        <w:t xml:space="preserve"> darbdienu laikā pēc līguma spēkā stāšanās dienas iesniegt Pasūtītājam būvdarbu uzsākšanas  nosacījumu izpildei šādus dokumentus:</w:t>
      </w:r>
    </w:p>
    <w:p w14:paraId="628F1D90" w14:textId="16CBB99C" w:rsidR="006E4741" w:rsidRPr="00DE17AE" w:rsidRDefault="006E4741" w:rsidP="006E4741">
      <w:pPr>
        <w:pStyle w:val="NoSpacing"/>
        <w:numPr>
          <w:ilvl w:val="3"/>
          <w:numId w:val="6"/>
        </w:numPr>
        <w:ind w:left="1843" w:hanging="1134"/>
        <w:jc w:val="both"/>
      </w:pPr>
      <w:r w:rsidRPr="00833529">
        <w:t xml:space="preserve">rīkojums </w:t>
      </w:r>
      <w:r w:rsidR="00F745BF" w:rsidRPr="00833529">
        <w:t xml:space="preserve">un informācija </w:t>
      </w:r>
      <w:r w:rsidRPr="00833529">
        <w:t>par atbildīgo</w:t>
      </w:r>
      <w:r w:rsidRPr="00DE17AE">
        <w:t xml:space="preserve"> būvdarbu vadītāju; </w:t>
      </w:r>
    </w:p>
    <w:p w14:paraId="276E03BE" w14:textId="07A5BD68" w:rsidR="006E4741" w:rsidRPr="00833529" w:rsidRDefault="006E4741" w:rsidP="006E4741">
      <w:pPr>
        <w:pStyle w:val="NoSpacing"/>
        <w:numPr>
          <w:ilvl w:val="3"/>
          <w:numId w:val="6"/>
        </w:numPr>
        <w:ind w:left="1843" w:hanging="1134"/>
        <w:jc w:val="both"/>
      </w:pPr>
      <w:r>
        <w:t xml:space="preserve">rīkojums un informācija par darba aizsardzības koordinatoru </w:t>
      </w:r>
      <w:r w:rsidRPr="00A11D54">
        <w:t xml:space="preserve">būvdarbu izpildes sagatavošanas posmam, kā </w:t>
      </w:r>
      <w:r w:rsidRPr="00833529">
        <w:t>arī būvdarbu veikšanas posmam;</w:t>
      </w:r>
    </w:p>
    <w:p w14:paraId="42924F1D" w14:textId="032E23F1" w:rsidR="006E4741" w:rsidRPr="00833529" w:rsidRDefault="006E4741" w:rsidP="006E4741">
      <w:pPr>
        <w:pStyle w:val="NoSpacing"/>
        <w:numPr>
          <w:ilvl w:val="3"/>
          <w:numId w:val="6"/>
        </w:numPr>
        <w:ind w:left="1843" w:hanging="1134"/>
        <w:jc w:val="both"/>
      </w:pPr>
      <w:r w:rsidRPr="00833529">
        <w:t>būvdarbu veikšanas dokumentāciju</w:t>
      </w:r>
      <w:r w:rsidR="00F745BF" w:rsidRPr="00833529">
        <w:t xml:space="preserve"> —</w:t>
      </w:r>
      <w:r w:rsidRPr="00833529">
        <w:t xml:space="preserve"> </w:t>
      </w:r>
      <w:r w:rsidR="00F745BF" w:rsidRPr="00833529">
        <w:t xml:space="preserve">a) </w:t>
      </w:r>
      <w:r w:rsidRPr="00833529">
        <w:t>darb</w:t>
      </w:r>
      <w:r w:rsidR="00F745BF" w:rsidRPr="00833529">
        <w:t>u</w:t>
      </w:r>
      <w:r w:rsidRPr="00833529">
        <w:t xml:space="preserve"> veikšanas projekts ar būvdarbu kalendāro un naudas plūsmas grafiku, kas izstrādāts saskaņā ar Darbu organizācijas projektu</w:t>
      </w:r>
      <w:r w:rsidR="00F745BF" w:rsidRPr="00833529">
        <w:t>,</w:t>
      </w:r>
      <w:r w:rsidRPr="00833529">
        <w:t xml:space="preserve"> un ir saskaņots ar</w:t>
      </w:r>
      <w:r w:rsidR="00F745BF" w:rsidRPr="00833529">
        <w:t xml:space="preserve"> Pasūtītāju un</w:t>
      </w:r>
      <w:r w:rsidRPr="00833529">
        <w:t xml:space="preserve"> </w:t>
      </w:r>
      <w:r w:rsidR="00F745BF" w:rsidRPr="00833529">
        <w:t>b</w:t>
      </w:r>
      <w:r w:rsidRPr="00833529">
        <w:t>ūvuzraugu</w:t>
      </w:r>
      <w:r w:rsidR="00F745BF" w:rsidRPr="00833529">
        <w:t>;</w:t>
      </w:r>
      <w:r w:rsidRPr="00833529">
        <w:t xml:space="preserve"> </w:t>
      </w:r>
      <w:r w:rsidR="00F745BF" w:rsidRPr="00833529">
        <w:t>b) būvdarbu</w:t>
      </w:r>
      <w:r w:rsidRPr="00833529">
        <w:t xml:space="preserve"> kvalitātes nodrošināšanas plāns, kas ir saskaņots ar</w:t>
      </w:r>
      <w:r w:rsidR="00F745BF" w:rsidRPr="00833529">
        <w:t xml:space="preserve"> Pasūtītāju un</w:t>
      </w:r>
      <w:r w:rsidRPr="00833529">
        <w:t xml:space="preserve"> </w:t>
      </w:r>
      <w:r w:rsidR="00F745BF" w:rsidRPr="00833529">
        <w:t>b</w:t>
      </w:r>
      <w:r w:rsidRPr="00833529">
        <w:t>ūvuzraugu</w:t>
      </w:r>
      <w:r w:rsidR="0053224A" w:rsidRPr="00833529">
        <w:t>;</w:t>
      </w:r>
    </w:p>
    <w:p w14:paraId="05658EC3" w14:textId="2671D799" w:rsidR="0053224A" w:rsidRPr="00833529" w:rsidRDefault="0053224A" w:rsidP="006E4741">
      <w:pPr>
        <w:pStyle w:val="NoSpacing"/>
        <w:numPr>
          <w:ilvl w:val="3"/>
          <w:numId w:val="6"/>
        </w:numPr>
        <w:ind w:left="1843" w:hanging="1134"/>
        <w:jc w:val="both"/>
      </w:pPr>
      <w:r w:rsidRPr="00833529">
        <w:t xml:space="preserve">saistību izpildes nodrošinājumu </w:t>
      </w:r>
      <w:r w:rsidR="00833529" w:rsidRPr="00833529">
        <w:t>10</w:t>
      </w:r>
      <w:r w:rsidR="00CD7EE2" w:rsidRPr="00833529">
        <w:t xml:space="preserve"> </w:t>
      </w:r>
      <w:r w:rsidRPr="00833529">
        <w:t>% apmērā no līgumcenas atbilstoši Līgumsaistību izpildes nodrošinājumu noteikumiem (</w:t>
      </w:r>
      <w:r w:rsidR="00872E19" w:rsidRPr="00833529">
        <w:rPr>
          <w:i/>
          <w:iCs/>
        </w:rPr>
        <w:t>līguma 4</w:t>
      </w:r>
      <w:r w:rsidR="00CC0E9D" w:rsidRPr="00833529">
        <w:rPr>
          <w:i/>
          <w:iCs/>
        </w:rPr>
        <w:t>.</w:t>
      </w:r>
      <w:r w:rsidR="00872E19" w:rsidRPr="00833529">
        <w:rPr>
          <w:i/>
          <w:iCs/>
        </w:rPr>
        <w:t xml:space="preserve"> </w:t>
      </w:r>
      <w:r w:rsidRPr="00833529">
        <w:rPr>
          <w:i/>
          <w:iCs/>
        </w:rPr>
        <w:t>pielikum</w:t>
      </w:r>
      <w:r w:rsidR="00CC0E9D" w:rsidRPr="00833529">
        <w:rPr>
          <w:i/>
          <w:iCs/>
        </w:rPr>
        <w:t>s</w:t>
      </w:r>
      <w:r w:rsidRPr="00833529">
        <w:t>).</w:t>
      </w:r>
    </w:p>
    <w:p w14:paraId="01F1E321" w14:textId="77777777" w:rsidR="006E4741" w:rsidRPr="00833529" w:rsidRDefault="006E4741" w:rsidP="006E4741">
      <w:pPr>
        <w:pStyle w:val="NoSpacing"/>
        <w:numPr>
          <w:ilvl w:val="2"/>
          <w:numId w:val="6"/>
        </w:numPr>
        <w:ind w:hanging="798"/>
        <w:jc w:val="both"/>
      </w:pPr>
      <w:r w:rsidRPr="00833529">
        <w:t>pirms būvdarbu uzsākšanas:</w:t>
      </w:r>
    </w:p>
    <w:p w14:paraId="37A3296D" w14:textId="73DBFB1B" w:rsidR="006E4741" w:rsidRPr="00833529" w:rsidRDefault="000A1223" w:rsidP="000A1223">
      <w:pPr>
        <w:pStyle w:val="NoSpacing"/>
        <w:numPr>
          <w:ilvl w:val="3"/>
          <w:numId w:val="6"/>
        </w:numPr>
        <w:ind w:left="1843" w:hanging="1134"/>
        <w:jc w:val="both"/>
      </w:pPr>
      <w:r>
        <w:t xml:space="preserve">pieņemt Objekta būvlaukumu, saskaņojot un parakstot Objekta būvlaukuma nodošanas </w:t>
      </w:r>
      <w:r w:rsidRPr="00833529">
        <w:t>aktu</w:t>
      </w:r>
      <w:bookmarkStart w:id="8" w:name="_Hlk124839692"/>
      <w:r w:rsidR="006E4741" w:rsidRPr="00833529">
        <w:t>;</w:t>
      </w:r>
    </w:p>
    <w:bookmarkEnd w:id="8"/>
    <w:p w14:paraId="09791C89" w14:textId="4E113980" w:rsidR="006E4741" w:rsidRPr="00833529" w:rsidRDefault="006E4741" w:rsidP="006E4741">
      <w:pPr>
        <w:pStyle w:val="NoSpacing"/>
        <w:numPr>
          <w:ilvl w:val="3"/>
          <w:numId w:val="6"/>
        </w:numPr>
        <w:ind w:left="1843" w:hanging="1134"/>
        <w:jc w:val="both"/>
      </w:pPr>
      <w:r w:rsidRPr="00833529">
        <w:t xml:space="preserve">uzstādīt Objektā </w:t>
      </w:r>
      <w:proofErr w:type="spellStart"/>
      <w:r w:rsidRPr="00833529">
        <w:t>būvtāfeli</w:t>
      </w:r>
      <w:proofErr w:type="spellEnd"/>
      <w:r w:rsidRPr="00833529">
        <w:t xml:space="preserve"> –</w:t>
      </w:r>
      <w:r w:rsidR="00833529" w:rsidRPr="00833529">
        <w:t xml:space="preserve"> </w:t>
      </w:r>
      <w:r w:rsidRPr="00833529">
        <w:t>pirms uzstādīšanas saskaņo</w:t>
      </w:r>
      <w:r w:rsidR="000A1223" w:rsidRPr="00833529">
        <w:t>jot</w:t>
      </w:r>
      <w:r w:rsidRPr="00833529">
        <w:t xml:space="preserve"> vietu un noformējumu ar Pasūtītāju. </w:t>
      </w:r>
      <w:proofErr w:type="spellStart"/>
      <w:r w:rsidRPr="00833529">
        <w:t>Būvtāfeles</w:t>
      </w:r>
      <w:proofErr w:type="spellEnd"/>
      <w:r w:rsidRPr="00833529">
        <w:t xml:space="preserve"> tiek sagatavotas atbilstoši </w:t>
      </w:r>
      <w:bookmarkStart w:id="9" w:name="_Hlk132982552"/>
      <w:r w:rsidR="00833529" w:rsidRPr="00833529">
        <w:t>Salaspils novada pašvaldības</w:t>
      </w:r>
      <w:r w:rsidRPr="00833529">
        <w:t xml:space="preserve"> apstiprinātajam standartam</w:t>
      </w:r>
      <w:r w:rsidR="00833529" w:rsidRPr="00833529">
        <w:t xml:space="preserve"> vai citu saistošo normatīvu prasībām</w:t>
      </w:r>
      <w:r w:rsidRPr="00833529">
        <w:t>;</w:t>
      </w:r>
    </w:p>
    <w:bookmarkEnd w:id="9"/>
    <w:p w14:paraId="06486766" w14:textId="77777777" w:rsidR="006E4741" w:rsidRDefault="006E4741" w:rsidP="006E4741">
      <w:pPr>
        <w:pStyle w:val="NoSpacing"/>
        <w:numPr>
          <w:ilvl w:val="3"/>
          <w:numId w:val="6"/>
        </w:numPr>
        <w:ind w:left="1843" w:hanging="1134"/>
        <w:jc w:val="both"/>
      </w:pPr>
      <w:r w:rsidRPr="00833529">
        <w:t>veikt būvdarbu sagatavošanas darbus — nepieciešamos organizatoriskos pasākumus, kā arī</w:t>
      </w:r>
      <w:r w:rsidRPr="00916A34">
        <w:t xml:space="preserve"> darb</w:t>
      </w:r>
      <w:r>
        <w:t>us</w:t>
      </w:r>
      <w:r w:rsidRPr="00916A34">
        <w:t xml:space="preserve"> būvlaukumā un ārpus tā, lai nodrošinātu būvdarbu sekmīgu norisi un visu būvdarbu dalībnieku saskaņotu darbību</w:t>
      </w:r>
      <w:r>
        <w:t xml:space="preserve">; </w:t>
      </w:r>
    </w:p>
    <w:p w14:paraId="27615B16" w14:textId="5CF034E8" w:rsidR="000A1223" w:rsidRDefault="000A1223" w:rsidP="006E4741">
      <w:pPr>
        <w:pStyle w:val="NoSpacing"/>
        <w:numPr>
          <w:ilvl w:val="2"/>
          <w:numId w:val="6"/>
        </w:numPr>
        <w:ind w:hanging="798"/>
        <w:jc w:val="both"/>
      </w:pPr>
      <w:r>
        <w:t>uzsākt būvdarbus un veikt līgumā noteiktajos termiņos, apjomos un kārtībā;</w:t>
      </w:r>
    </w:p>
    <w:p w14:paraId="16D45425" w14:textId="77777777" w:rsidR="006E4741" w:rsidRDefault="006E4741" w:rsidP="006E4741">
      <w:pPr>
        <w:pStyle w:val="NoSpacing"/>
        <w:numPr>
          <w:ilvl w:val="2"/>
          <w:numId w:val="6"/>
        </w:numPr>
        <w:ind w:hanging="798"/>
        <w:jc w:val="both"/>
      </w:pPr>
      <w:r>
        <w:t>pēc Pasūtītāja pieprasījuma sniegt detalizētu informāciju par būvdarbu sagatavošanās posmiem un izvēlētajām metodēm darbu izpildē, izpildīt speciālistu pamatotas un normatīvos noteiktas prasības;</w:t>
      </w:r>
    </w:p>
    <w:p w14:paraId="5D461865" w14:textId="0D987817" w:rsidR="002B6911" w:rsidRDefault="002B6911" w:rsidP="006E4741">
      <w:pPr>
        <w:pStyle w:val="NoSpacing"/>
        <w:numPr>
          <w:ilvl w:val="2"/>
          <w:numId w:val="6"/>
        </w:numPr>
        <w:ind w:hanging="798"/>
        <w:jc w:val="both"/>
      </w:pPr>
      <w:bookmarkStart w:id="10" w:name="_Hlk132291387"/>
      <w:r>
        <w:t>nekavējoties rakstveidā paziņot Pasūtītājam</w:t>
      </w:r>
      <w:r w:rsidRPr="002B6911">
        <w:t xml:space="preserve"> ikreiz, kad pastāv iespēja, ka </w:t>
      </w:r>
      <w:r>
        <w:t>būv</w:t>
      </w:r>
      <w:r w:rsidR="00494115">
        <w:t>d</w:t>
      </w:r>
      <w:r w:rsidRPr="002B6911">
        <w:t>arbu izpilde</w:t>
      </w:r>
      <w:r>
        <w:t xml:space="preserve"> var tikt vai</w:t>
      </w:r>
      <w:r w:rsidRPr="002B6911">
        <w:t xml:space="preserve"> tiks kavēta vai pārtraukta</w:t>
      </w:r>
      <w:r>
        <w:t xml:space="preserve"> jebkādu cēloņu vai iemeslu dēļ</w:t>
      </w:r>
      <w:r w:rsidRPr="002B6911">
        <w:t>. Paziņojumam ir jāietver detalizēta informācija par nepieciešam</w:t>
      </w:r>
      <w:r>
        <w:t xml:space="preserve">ajām būvniecības dalībnieku darbībām vai metodēm, nepieciešamo risinājumu, </w:t>
      </w:r>
      <w:r w:rsidRPr="002B6911">
        <w:t>par kavējuma vai pārtraukuma raksturu un apjomu</w:t>
      </w:r>
      <w:r>
        <w:t>;</w:t>
      </w:r>
    </w:p>
    <w:bookmarkEnd w:id="10"/>
    <w:p w14:paraId="6AACCDB4" w14:textId="77777777" w:rsidR="006E4741" w:rsidRDefault="006E4741" w:rsidP="006E4741">
      <w:pPr>
        <w:pStyle w:val="NoSpacing"/>
        <w:numPr>
          <w:ilvl w:val="2"/>
          <w:numId w:val="6"/>
        </w:numPr>
        <w:ind w:hanging="798"/>
        <w:jc w:val="both"/>
      </w:pPr>
      <w:r>
        <w:t>pēc Pasūtītāja pieprasījuma izsniegt izdruku no Elektroniskās darba laika uzskaites sistēmas (EDLUS);</w:t>
      </w:r>
    </w:p>
    <w:p w14:paraId="5D42A18C" w14:textId="24200383" w:rsidR="003F3AE2" w:rsidRPr="001E28C5" w:rsidRDefault="003F3AE2" w:rsidP="006E4741">
      <w:pPr>
        <w:pStyle w:val="NoSpacing"/>
        <w:numPr>
          <w:ilvl w:val="2"/>
          <w:numId w:val="6"/>
        </w:numPr>
        <w:ind w:hanging="798"/>
        <w:jc w:val="both"/>
      </w:pPr>
      <w:r>
        <w:t xml:space="preserve">nodot Objektu </w:t>
      </w:r>
      <w:r w:rsidRPr="001E28C5">
        <w:t xml:space="preserve">ekspluatācijā un nodot Objektu Pasūtītājam saskaņā ar līguma noteikumiem un nosacījumiem. </w:t>
      </w:r>
    </w:p>
    <w:p w14:paraId="28FE2B77" w14:textId="22A4007E" w:rsidR="006E4741" w:rsidRDefault="006E4741" w:rsidP="006E4741">
      <w:pPr>
        <w:pStyle w:val="NoSpacing"/>
        <w:numPr>
          <w:ilvl w:val="1"/>
          <w:numId w:val="6"/>
        </w:numPr>
        <w:ind w:left="709" w:hanging="567"/>
        <w:jc w:val="both"/>
      </w:pPr>
      <w:r w:rsidRPr="001E28C5">
        <w:t>Būvuzņēmējs atbild par Objekta būvdarbu izpildei nepieciešamās</w:t>
      </w:r>
      <w:r w:rsidR="00611171" w:rsidRPr="001E28C5">
        <w:t xml:space="preserve"> būvprojekta</w:t>
      </w:r>
      <w:r w:rsidRPr="001E28C5">
        <w:t xml:space="preserve"> </w:t>
      </w:r>
      <w:r w:rsidR="000D6E89" w:rsidRPr="001E28C5">
        <w:t xml:space="preserve">nepieciešamās </w:t>
      </w:r>
      <w:r w:rsidRPr="001E28C5">
        <w:t>attiecīgās detalizācijas nodrošināšanu</w:t>
      </w:r>
      <w:r w:rsidR="000D6E89" w:rsidRPr="001E28C5">
        <w:t xml:space="preserve"> (MK 0</w:t>
      </w:r>
      <w:r w:rsidR="001E28C5" w:rsidRPr="001E28C5">
        <w:t>9</w:t>
      </w:r>
      <w:r w:rsidR="000D6E89" w:rsidRPr="001E28C5">
        <w:t>.0</w:t>
      </w:r>
      <w:r w:rsidR="001E28C5" w:rsidRPr="001E28C5">
        <w:t>5</w:t>
      </w:r>
      <w:r w:rsidR="000D6E89" w:rsidRPr="001E28C5">
        <w:t>.201</w:t>
      </w:r>
      <w:r w:rsidR="001E28C5" w:rsidRPr="001E28C5">
        <w:t>7</w:t>
      </w:r>
      <w:r w:rsidR="000D6E89" w:rsidRPr="001E28C5">
        <w:t xml:space="preserve">. noteikumu Nr. </w:t>
      </w:r>
      <w:r w:rsidR="001E28C5" w:rsidRPr="001E28C5">
        <w:t>253</w:t>
      </w:r>
      <w:r w:rsidR="000D6E89" w:rsidRPr="001E28C5">
        <w:t xml:space="preserve"> “</w:t>
      </w:r>
      <w:r w:rsidR="001E28C5" w:rsidRPr="001E28C5">
        <w:t>Atsevišķu inženierbūvju būvnoteikumi</w:t>
      </w:r>
      <w:r w:rsidR="000D6E89" w:rsidRPr="001E28C5">
        <w:t>” 1</w:t>
      </w:r>
      <w:r w:rsidR="001E28C5" w:rsidRPr="001E28C5">
        <w:t>0</w:t>
      </w:r>
      <w:r w:rsidR="000D6E89" w:rsidRPr="001E28C5">
        <w:t>0.p.)</w:t>
      </w:r>
      <w:r w:rsidR="00611171" w:rsidRPr="001E28C5">
        <w:t xml:space="preserve"> un nebūtisku nepilnību novēršanu</w:t>
      </w:r>
      <w:r w:rsidR="000D6E89" w:rsidRPr="001E28C5">
        <w:t xml:space="preserve"> (MK 19.08.2014. noteikumu Nr. 500 “Vispārīgie būvnoteikumi” 115.p.),</w:t>
      </w:r>
      <w:r w:rsidR="00611171" w:rsidRPr="001E28C5">
        <w:t xml:space="preserve"> minētos papildus darbus veicot līgumā noteiktajā termiņā un ietverot līgumcenā</w:t>
      </w:r>
      <w:r w:rsidRPr="001E28C5">
        <w:t>. Par detalizācijas</w:t>
      </w:r>
      <w:r w:rsidRPr="00531994">
        <w:t xml:space="preserve"> un tajā ietverto risinājumu atbilstību būvprojektam un tajā ietvertajiem risinājumiem atbild Būvuzņēmēja detalizācijas izstrādātājs.</w:t>
      </w:r>
    </w:p>
    <w:p w14:paraId="39D62A08" w14:textId="77777777" w:rsidR="006E4741" w:rsidRPr="00531994" w:rsidRDefault="006E4741" w:rsidP="006E4741">
      <w:pPr>
        <w:pStyle w:val="NoSpacing"/>
        <w:numPr>
          <w:ilvl w:val="1"/>
          <w:numId w:val="6"/>
        </w:numPr>
        <w:ind w:left="709" w:hanging="567"/>
        <w:jc w:val="both"/>
      </w:pPr>
      <w:r>
        <w:t>Būvuzņēmējs atbild par b</w:t>
      </w:r>
      <w:r w:rsidRPr="00916A34">
        <w:t>ūvniecīb</w:t>
      </w:r>
      <w:r>
        <w:t>as procesā</w:t>
      </w:r>
      <w:r w:rsidRPr="00916A34">
        <w:t xml:space="preserve"> radušos atkritumu apsaimnieko</w:t>
      </w:r>
      <w:r>
        <w:t>šanu</w:t>
      </w:r>
      <w:r w:rsidRPr="00916A34">
        <w:t xml:space="preserve"> atbilstoši normatīvajiem</w:t>
      </w:r>
      <w:r>
        <w:t xml:space="preserve"> tiesību</w:t>
      </w:r>
      <w:r w:rsidRPr="00916A34">
        <w:t xml:space="preserve"> aktiem atkritumu apsaimniekošanas jomā.</w:t>
      </w:r>
      <w:r>
        <w:t xml:space="preserve"> Zemes un augsnes kārtu, materiālu un būvgružu pārvietošana, tajā skaitā pagaidu uzglabāšana un pārvietošana </w:t>
      </w:r>
      <w:r w:rsidRPr="00916A34">
        <w:lastRenderedPageBreak/>
        <w:t>turpmākai izmantošanai</w:t>
      </w:r>
      <w:r>
        <w:t>, izdarāma dokumentējot minētos procesus un priekšmetus</w:t>
      </w:r>
      <w:r w:rsidRPr="00916A34">
        <w:t>.</w:t>
      </w:r>
    </w:p>
    <w:p w14:paraId="6817386A" w14:textId="77777777" w:rsidR="006E4741" w:rsidRPr="009C788B" w:rsidRDefault="006E4741" w:rsidP="006E4741">
      <w:pPr>
        <w:pStyle w:val="NoSpacing"/>
        <w:numPr>
          <w:ilvl w:val="1"/>
          <w:numId w:val="6"/>
        </w:numPr>
        <w:ind w:left="709" w:hanging="567"/>
        <w:jc w:val="both"/>
      </w:pPr>
      <w:r w:rsidRPr="009C788B">
        <w:t>Ja Būvuzņēmējs neturpina būvdarbus, tad Būvuzņēmējam ir pienākums nekavējoties nodot Pasūtītājam (vai jaunajam būvdarbu veicējam) visu ar būvdarbiem sagatavoto informāciju un dokumentāciju, kas attiecas uz Objekta būvniecību, kas nodrošina būvniecības ieceres realizēšanas turpināšanu.</w:t>
      </w:r>
    </w:p>
    <w:p w14:paraId="5DDC2D99" w14:textId="77777777" w:rsidR="006E4741" w:rsidRPr="001E28C5" w:rsidRDefault="006E4741" w:rsidP="006E4741">
      <w:pPr>
        <w:pStyle w:val="NoSpacing"/>
        <w:numPr>
          <w:ilvl w:val="1"/>
          <w:numId w:val="6"/>
        </w:numPr>
        <w:ind w:left="709" w:hanging="567"/>
        <w:jc w:val="both"/>
      </w:pPr>
      <w:r>
        <w:t xml:space="preserve">Puse neatbild par jebkuras savas saistības neizpildīšanu, ja tiks pierādīts, ka tā bija tāda šķēršļa radīta, kuru Puse nespēj kontrolēt, no Puses saprātīgi nevarēja gaidīt šī šķēršļa ņemšanu vērā, līgumu slēdzot, vai izvairīšanos no šī šķēršļa, vai šķēršļa, vai tā seku pārvarēšanu, un šķērslis nav Puses vai tās </w:t>
      </w:r>
      <w:r w:rsidRPr="001E28C5">
        <w:t>kontrolē esošas personas rīcības radīts.</w:t>
      </w:r>
      <w:bookmarkEnd w:id="7"/>
    </w:p>
    <w:p w14:paraId="62CE206B" w14:textId="2F0CA0C1" w:rsidR="006E4741" w:rsidRPr="00DC22AA" w:rsidRDefault="006E4741" w:rsidP="006E4741">
      <w:pPr>
        <w:pStyle w:val="NoSpacing"/>
        <w:numPr>
          <w:ilvl w:val="1"/>
          <w:numId w:val="6"/>
        </w:numPr>
        <w:ind w:left="709" w:hanging="567"/>
        <w:jc w:val="both"/>
      </w:pPr>
      <w:r w:rsidRPr="001E28C5">
        <w:t xml:space="preserve">Līgumsods par pušu (vienas otrai) saistību </w:t>
      </w:r>
      <w:r w:rsidRPr="00DC22AA">
        <w:t>(arī procedūru un būvdarbu daļu) neizpildi noteiktajā laikā (termiņā) tiek noteikts 0,5 % apmērā no līgumcenas (2.1.</w:t>
      </w:r>
      <w:r w:rsidR="009E0DBF" w:rsidRPr="00DC22AA">
        <w:t xml:space="preserve"> </w:t>
      </w:r>
      <w:r w:rsidRPr="00DC22AA">
        <w:t>p.) par katru kavējuma dienu, bet ne vairāk kā 10 % no līgumcenas.</w:t>
      </w:r>
    </w:p>
    <w:p w14:paraId="18BEA0E9" w14:textId="48B5B187" w:rsidR="006E4741" w:rsidRPr="001E28C5" w:rsidRDefault="006E4741" w:rsidP="006E4741">
      <w:pPr>
        <w:pStyle w:val="NoSpacing"/>
        <w:numPr>
          <w:ilvl w:val="1"/>
          <w:numId w:val="6"/>
        </w:numPr>
        <w:ind w:left="709" w:hanging="567"/>
        <w:jc w:val="both"/>
      </w:pPr>
      <w:r w:rsidRPr="00DC22AA">
        <w:t>Par jebkur</w:t>
      </w:r>
      <w:r w:rsidR="009C788B" w:rsidRPr="00DC22AA">
        <w:t>u</w:t>
      </w:r>
      <w:r w:rsidRPr="00DC22AA">
        <w:t xml:space="preserve"> citu līguma noteikumu</w:t>
      </w:r>
      <w:r w:rsidR="009C788B" w:rsidRPr="00DC22AA">
        <w:t xml:space="preserve"> vai tehniskās specifikācijas</w:t>
      </w:r>
      <w:r w:rsidR="009C788B">
        <w:t xml:space="preserve"> noteikumu</w:t>
      </w:r>
      <w:r w:rsidRPr="00A07593">
        <w:t xml:space="preserve"> pārkāpumu</w:t>
      </w:r>
      <w:r w:rsidR="009C788B">
        <w:t xml:space="preserve"> no </w:t>
      </w:r>
      <w:bookmarkStart w:id="11" w:name="_Hlk124840442"/>
      <w:r w:rsidR="009C788B">
        <w:t>Būvuzņēmēja, tā apakšuzņēmēju vai pieaicinātā personāla puses</w:t>
      </w:r>
      <w:r w:rsidRPr="00A07593">
        <w:t xml:space="preserve"> </w:t>
      </w:r>
      <w:bookmarkEnd w:id="11"/>
      <w:r w:rsidRPr="00A07593">
        <w:t xml:space="preserve">Pasūtītājam ir tiesības piemērot </w:t>
      </w:r>
      <w:r>
        <w:t>Būvuzņēmējam</w:t>
      </w:r>
      <w:r w:rsidRPr="00A07593">
        <w:t xml:space="preserve"> </w:t>
      </w:r>
      <w:r w:rsidRPr="001E28C5">
        <w:t xml:space="preserve">līgumsodu 150,00 </w:t>
      </w:r>
      <w:proofErr w:type="spellStart"/>
      <w:r w:rsidRPr="001E28C5">
        <w:rPr>
          <w:i/>
          <w:iCs/>
        </w:rPr>
        <w:t>euro</w:t>
      </w:r>
      <w:proofErr w:type="spellEnd"/>
      <w:r w:rsidRPr="001E28C5">
        <w:t xml:space="preserve"> apmērā par katru gadījumu. </w:t>
      </w:r>
    </w:p>
    <w:p w14:paraId="642FBDAB" w14:textId="18A07395" w:rsidR="006E4741" w:rsidRPr="00DC22AA" w:rsidRDefault="006E4741" w:rsidP="006E4741">
      <w:pPr>
        <w:pStyle w:val="NoSpacing"/>
        <w:numPr>
          <w:ilvl w:val="1"/>
          <w:numId w:val="6"/>
        </w:numPr>
        <w:ind w:left="709" w:hanging="567"/>
        <w:jc w:val="both"/>
      </w:pPr>
      <w:r w:rsidRPr="001E28C5">
        <w:t xml:space="preserve">Līgumsoda samaksa neatbrīvo vainīgo </w:t>
      </w:r>
      <w:r w:rsidRPr="00DC22AA">
        <w:t>Pusi no saistību izpildes</w:t>
      </w:r>
      <w:r w:rsidR="009C788B" w:rsidRPr="00DC22AA">
        <w:t xml:space="preserve"> un zaudējumu atlīdzināšanas</w:t>
      </w:r>
      <w:r w:rsidRPr="00DC22AA">
        <w:t>, ja vien Puses konkrētā gadījumā nevienojas citādi.</w:t>
      </w:r>
    </w:p>
    <w:p w14:paraId="168C3DB6" w14:textId="4BB78093" w:rsidR="006E4741" w:rsidRPr="00A07593" w:rsidRDefault="006E4741" w:rsidP="006E4741">
      <w:pPr>
        <w:pStyle w:val="NoSpacing"/>
        <w:numPr>
          <w:ilvl w:val="1"/>
          <w:numId w:val="6"/>
        </w:numPr>
        <w:ind w:left="709" w:hanging="567"/>
        <w:jc w:val="both"/>
      </w:pPr>
      <w:r w:rsidRPr="00DC22AA">
        <w:t xml:space="preserve">Līguma </w:t>
      </w:r>
      <w:r w:rsidR="009E0DBF" w:rsidRPr="00DC22AA">
        <w:t>9</w:t>
      </w:r>
      <w:r w:rsidRPr="00DC22AA">
        <w:t>.</w:t>
      </w:r>
      <w:r w:rsidR="009E0DBF" w:rsidRPr="00DC22AA">
        <w:t>8</w:t>
      </w:r>
      <w:r w:rsidRPr="00DC22AA">
        <w:t>.1.</w:t>
      </w:r>
      <w:r w:rsidR="009E0DBF" w:rsidRPr="00DC22AA">
        <w:t xml:space="preserve"> </w:t>
      </w:r>
      <w:r w:rsidRPr="00DC22AA">
        <w:t>-</w:t>
      </w:r>
      <w:r w:rsidR="009E0DBF" w:rsidRPr="00DC22AA">
        <w:t xml:space="preserve"> 9</w:t>
      </w:r>
      <w:r w:rsidRPr="00DC22AA">
        <w:t>.</w:t>
      </w:r>
      <w:r w:rsidR="009E0DBF" w:rsidRPr="00DC22AA">
        <w:t>8</w:t>
      </w:r>
      <w:r w:rsidRPr="00DC22AA">
        <w:t>.</w:t>
      </w:r>
      <w:r w:rsidR="009E0DBF" w:rsidRPr="00DC22AA">
        <w:t>7</w:t>
      </w:r>
      <w:r w:rsidRPr="00DC22AA">
        <w:t>. punktos noteiktajos līguma</w:t>
      </w:r>
      <w:r w:rsidRPr="00D52033">
        <w:t xml:space="preserve"> izbeigšanas gadījumos </w:t>
      </w:r>
      <w:r>
        <w:t>Būvuzņēmējam</w:t>
      </w:r>
      <w:r w:rsidRPr="00D52033">
        <w:t xml:space="preserve"> jāatlīdzina Pasūtītājam visi ar </w:t>
      </w:r>
      <w:r>
        <w:t>l</w:t>
      </w:r>
      <w:r w:rsidRPr="00D52033">
        <w:t>īguma izbeigšanu radušies zaudējumi un jāmaksā līgumsods 10</w:t>
      </w:r>
      <w:r w:rsidR="00CD7EE2">
        <w:t xml:space="preserve"> </w:t>
      </w:r>
      <w:r w:rsidRPr="00D52033">
        <w:t xml:space="preserve">% apmērā no </w:t>
      </w:r>
      <w:r>
        <w:t>l</w:t>
      </w:r>
      <w:r w:rsidRPr="00D52033">
        <w:t>īgumcenas.</w:t>
      </w:r>
    </w:p>
    <w:bookmarkEnd w:id="6"/>
    <w:p w14:paraId="574F0A39" w14:textId="77777777" w:rsidR="00F07181" w:rsidRDefault="00F07181" w:rsidP="00F07181">
      <w:pPr>
        <w:pStyle w:val="NoSpacing"/>
        <w:ind w:left="792"/>
        <w:jc w:val="both"/>
      </w:pPr>
    </w:p>
    <w:p w14:paraId="29E47F6D" w14:textId="20C02EC1" w:rsidR="006E5B52" w:rsidRPr="00AE2CB5" w:rsidRDefault="006C2B5C" w:rsidP="00633128">
      <w:pPr>
        <w:pStyle w:val="NoSpacing"/>
        <w:numPr>
          <w:ilvl w:val="0"/>
          <w:numId w:val="6"/>
        </w:numPr>
        <w:jc w:val="both"/>
        <w:rPr>
          <w:b/>
          <w:bCs/>
        </w:rPr>
      </w:pPr>
      <w:r w:rsidRPr="00AE2CB5">
        <w:rPr>
          <w:b/>
          <w:bCs/>
        </w:rPr>
        <w:t>Būvdarbu veikšanas</w:t>
      </w:r>
      <w:r w:rsidR="006E5B52" w:rsidRPr="00AE2CB5">
        <w:rPr>
          <w:b/>
          <w:bCs/>
        </w:rPr>
        <w:t xml:space="preserve"> kārtība</w:t>
      </w:r>
    </w:p>
    <w:p w14:paraId="5F120996" w14:textId="77777777" w:rsidR="0014672C" w:rsidRPr="0014672C" w:rsidRDefault="009807C6" w:rsidP="009807C6">
      <w:pPr>
        <w:pStyle w:val="NoSpacing"/>
        <w:numPr>
          <w:ilvl w:val="1"/>
          <w:numId w:val="6"/>
        </w:numPr>
        <w:ind w:left="709" w:hanging="567"/>
        <w:jc w:val="both"/>
      </w:pPr>
      <w:r w:rsidRPr="0014672C">
        <w:t>Būvdarbu izpildes termiņš (laiks) ir ____________</w:t>
      </w:r>
      <w:r w:rsidR="0014672C" w:rsidRPr="0014672C">
        <w:t>, kas tiek rēķināts pēc</w:t>
      </w:r>
      <w:r w:rsidRPr="0014672C">
        <w:t xml:space="preserve"> </w:t>
      </w:r>
      <w:r w:rsidR="009C788B" w:rsidRPr="0014672C">
        <w:t>līguma spēkā stāšanās</w:t>
      </w:r>
      <w:r w:rsidRPr="0014672C">
        <w:t xml:space="preserve"> dienas</w:t>
      </w:r>
      <w:r w:rsidR="009C788B" w:rsidRPr="0014672C">
        <w:t>.</w:t>
      </w:r>
      <w:r w:rsidR="0014672C" w:rsidRPr="0014672C">
        <w:t xml:space="preserve"> </w:t>
      </w:r>
    </w:p>
    <w:p w14:paraId="25F15D6C" w14:textId="0C019635" w:rsidR="009C788B" w:rsidRPr="0014672C" w:rsidRDefault="009C788B" w:rsidP="009807C6">
      <w:pPr>
        <w:pStyle w:val="NoSpacing"/>
        <w:numPr>
          <w:ilvl w:val="1"/>
          <w:numId w:val="6"/>
        </w:numPr>
        <w:ind w:left="709" w:hanging="567"/>
        <w:jc w:val="both"/>
      </w:pPr>
      <w:r w:rsidRPr="0014672C">
        <w:t>Būvdarbu izpildes termiņā (laikā) tiek ieskaitīts laiks, kas nepieciešams papildus visu procedūru</w:t>
      </w:r>
      <w:r w:rsidR="00484405" w:rsidRPr="0014672C">
        <w:t xml:space="preserve"> un darbību</w:t>
      </w:r>
      <w:r w:rsidRPr="0014672C">
        <w:t xml:space="preserve"> izpildei kā tas noteikts šajā līgumā, tajā skaitā Objekta nodošana ekspluatācijā un</w:t>
      </w:r>
      <w:r w:rsidR="00484405" w:rsidRPr="0014672C">
        <w:t xml:space="preserve"> Būvobjekta nodošanas-pieņemšanas akta parakstīšana.</w:t>
      </w:r>
    </w:p>
    <w:p w14:paraId="56DA7C6E" w14:textId="5D2DA04B" w:rsidR="001E28C5" w:rsidRPr="001E28C5" w:rsidRDefault="009807C6" w:rsidP="001E28C5">
      <w:pPr>
        <w:pStyle w:val="NoSpacing"/>
        <w:numPr>
          <w:ilvl w:val="1"/>
          <w:numId w:val="6"/>
        </w:numPr>
        <w:ind w:left="709" w:hanging="567"/>
        <w:jc w:val="both"/>
      </w:pPr>
      <w:r>
        <w:t>Būvdarbus un tehnikas pārvietošanu, kas saistīti ar paaugstinātu trokšņu līmeni vai putekļiem (smakām vai citu būtisku vides ietekmi) un ir veicami primāri rakstiski saskaņojot ar Pasūtītāju</w:t>
      </w:r>
      <w:r w:rsidRPr="001E28C5">
        <w:t xml:space="preserve">, vai </w:t>
      </w:r>
      <w:r w:rsidR="001E28C5" w:rsidRPr="001E28C5">
        <w:t xml:space="preserve">saskaņā ar </w:t>
      </w:r>
      <w:r w:rsidR="001E28C5" w:rsidRPr="001E28C5">
        <w:t>Salaspils novada pašvaldības</w:t>
      </w:r>
      <w:r w:rsidR="001E28C5">
        <w:t xml:space="preserve"> saistošiem</w:t>
      </w:r>
      <w:r w:rsidR="001E28C5" w:rsidRPr="001E28C5">
        <w:t xml:space="preserve"> </w:t>
      </w:r>
      <w:r w:rsidR="001E28C5">
        <w:t>noteikumiem</w:t>
      </w:r>
      <w:r w:rsidR="001E28C5" w:rsidRPr="001E28C5">
        <w:t xml:space="preserve"> vai citu saistošo normatīvu prasībām</w:t>
      </w:r>
      <w:r w:rsidR="001E28C5">
        <w:t>.</w:t>
      </w:r>
    </w:p>
    <w:p w14:paraId="474C771E" w14:textId="77777777" w:rsidR="009807C6" w:rsidRPr="00D5641C" w:rsidRDefault="009807C6" w:rsidP="009807C6">
      <w:pPr>
        <w:pStyle w:val="NoSpacing"/>
        <w:numPr>
          <w:ilvl w:val="1"/>
          <w:numId w:val="6"/>
        </w:numPr>
        <w:ind w:left="709" w:hanging="567"/>
        <w:jc w:val="both"/>
      </w:pPr>
      <w:r w:rsidRPr="00D5641C">
        <w:t>Būvdarbu izpildes termiņš var tikt pagarināts, ja būvdarbus nav iespējams paveikt termiņā no Būvuzņēmēja neatkarīgu iemeslu dēļ.</w:t>
      </w:r>
    </w:p>
    <w:p w14:paraId="5B828A25" w14:textId="77777777" w:rsidR="009807C6" w:rsidRPr="00D5641C" w:rsidRDefault="009807C6" w:rsidP="009807C6">
      <w:pPr>
        <w:pStyle w:val="NoSpacing"/>
        <w:numPr>
          <w:ilvl w:val="1"/>
          <w:numId w:val="6"/>
        </w:numPr>
        <w:ind w:left="709" w:hanging="567"/>
        <w:jc w:val="both"/>
      </w:pPr>
      <w:r w:rsidRPr="00D5641C">
        <w:t>Būvdarbu izpildes gaitā ir iespējams tehnoloģiskais pārtraukums, kad būvdarbu veikšana nav iespējama tādu dabas (meteoroloģisko) vai tehnisku apstākļu dēļ, kurus pusēm nav iespējams ietekmēt, un par ko attiecīgi tiek slēgta rakstiska vienošanās, kurā puses vienojas par būvdarbu atsākšanas brīdi. Par būvdarbu atsākšanu pēc tehnoloģiskā pārtraukuma tiek slēgta rakstiska vienošanās, kurā tiek fiksēts atlikušais būvdarbu izpildes termiņš un izdevumu segšanas kārtība. Būvdarbu atsākšanas dienas datums tiek fiksēts būvdarbu žurnālā.</w:t>
      </w:r>
    </w:p>
    <w:p w14:paraId="0452C4B3" w14:textId="77777777" w:rsidR="009807C6" w:rsidRDefault="009807C6" w:rsidP="009807C6">
      <w:pPr>
        <w:pStyle w:val="NoSpacing"/>
        <w:numPr>
          <w:ilvl w:val="1"/>
          <w:numId w:val="6"/>
        </w:numPr>
        <w:ind w:left="709" w:hanging="567"/>
        <w:jc w:val="both"/>
      </w:pPr>
      <w:r>
        <w:t>Būvuzņēmējs</w:t>
      </w:r>
      <w:r w:rsidRPr="00AF340D">
        <w:t xml:space="preserve">, pildot līgumsaistības </w:t>
      </w:r>
      <w:r w:rsidRPr="001E28C5">
        <w:t>Pasūtītāja teritorijā, ievēro Pasūtītāja noteiktās (iekšējās) kārtības noteikumus, kā arī darba drošības tehnikas, darba aizsardzības, ugunsdrošības, higiēnas un sabiedriskās kārtības</w:t>
      </w:r>
      <w:r w:rsidRPr="00AF340D">
        <w:t xml:space="preserve"> prasību ievērošanu.</w:t>
      </w:r>
    </w:p>
    <w:p w14:paraId="59B6BC0E" w14:textId="690D1A76" w:rsidR="009807C6" w:rsidRDefault="009807C6" w:rsidP="009807C6">
      <w:pPr>
        <w:pStyle w:val="NoSpacing"/>
        <w:numPr>
          <w:ilvl w:val="1"/>
          <w:numId w:val="6"/>
        </w:numPr>
        <w:ind w:left="709" w:hanging="567"/>
        <w:jc w:val="both"/>
      </w:pPr>
      <w:r>
        <w:t>Būvuzņēmējs apliecina, ka pilnībā ir iepazinies ar Objektu raksturojošo informāciju un dokumentāciju, būvlaukumu un pieguļošo teritoriju (ceļiem), visiem noteikumiem un prasībām, kas attiecināmi uz līgumā noteikto būvdarbu pilnīgu izpildi. Būvuzņēmējs nodrošina būvdarbu izpildes vietas (būvlaukuma) inženierizpēti ievērojot tehniskās specifikācijas noteikumus (tehniskos noteikumus).</w:t>
      </w:r>
    </w:p>
    <w:p w14:paraId="08F31EEB" w14:textId="77777777" w:rsidR="00515563" w:rsidRDefault="00515563" w:rsidP="00515563">
      <w:pPr>
        <w:pStyle w:val="NoSpacing"/>
        <w:numPr>
          <w:ilvl w:val="1"/>
          <w:numId w:val="6"/>
        </w:numPr>
        <w:ind w:left="709" w:hanging="567"/>
        <w:jc w:val="both"/>
      </w:pPr>
      <w:r>
        <w:t>Būvuzņēmējs</w:t>
      </w:r>
      <w:r w:rsidRPr="00A07593">
        <w:t xml:space="preserve"> kā lietpratējs patstāvīgi plāno un uzņemas atbildību pret Pasūtītāju par to, ka ir veicis visas nepieciešamās izpētes, apzinājis visus veicamos darbus, </w:t>
      </w:r>
      <w:r>
        <w:t xml:space="preserve">saprātīgi paredzamus </w:t>
      </w:r>
      <w:r w:rsidRPr="00A07593">
        <w:t xml:space="preserve">riskus, apjomus un to izpildei nepieciešamos resursus, nodrošinot, ka Pasūtītājs saņems no </w:t>
      </w:r>
      <w:r>
        <w:lastRenderedPageBreak/>
        <w:t xml:space="preserve">Būvuzņēmēja </w:t>
      </w:r>
      <w:r w:rsidRPr="00A07593">
        <w:t xml:space="preserve">pilnvērtīgu </w:t>
      </w:r>
      <w:r>
        <w:t>būvdarbu rezultātu</w:t>
      </w:r>
      <w:r w:rsidRPr="00A07593">
        <w:t xml:space="preserve">. Minētais ietver arī </w:t>
      </w:r>
      <w:r>
        <w:t>Būvuzņēmēja</w:t>
      </w:r>
      <w:r w:rsidRPr="00A07593">
        <w:t xml:space="preserve"> atbildību par izpildei nepieciešamās dokumentācijas veidiem, apjomiem un saturu, saskaņojumu un citu formalitāšu kārtošanu attiecīgajās institūcijās un par citām nepieciešamajām darbībām un tām nepieciešamajiem laika resursiem pilnvērtīgai </w:t>
      </w:r>
      <w:r>
        <w:t>darbu</w:t>
      </w:r>
      <w:r w:rsidRPr="00A07593">
        <w:t xml:space="preserve"> izpildei noteiktajā termiņā un par noteikto </w:t>
      </w:r>
      <w:r>
        <w:t>l</w:t>
      </w:r>
      <w:r w:rsidRPr="00A07593">
        <w:t>īgumcenu, ņemot vērā Pasūtītāja izvirzīt</w:t>
      </w:r>
      <w:r>
        <w:t>ās</w:t>
      </w:r>
      <w:r w:rsidRPr="00A07593">
        <w:t xml:space="preserve"> </w:t>
      </w:r>
      <w:r>
        <w:t>prasības</w:t>
      </w:r>
      <w:r w:rsidRPr="00A07593">
        <w:t xml:space="preserve"> un to būtību.</w:t>
      </w:r>
    </w:p>
    <w:p w14:paraId="669482AF" w14:textId="7A218C8C" w:rsidR="003F3AE2" w:rsidRDefault="003F3AE2" w:rsidP="009807C6">
      <w:pPr>
        <w:pStyle w:val="NoSpacing"/>
        <w:numPr>
          <w:ilvl w:val="1"/>
          <w:numId w:val="6"/>
        </w:numPr>
        <w:ind w:left="709" w:hanging="567"/>
        <w:jc w:val="both"/>
      </w:pPr>
      <w:r>
        <w:t>Būvuzņēmējs līguma izpildes laikā nodrošina:</w:t>
      </w:r>
    </w:p>
    <w:p w14:paraId="1AB6BD10" w14:textId="14C54798" w:rsidR="009807C6" w:rsidRDefault="003F3AE2" w:rsidP="003F3AE2">
      <w:pPr>
        <w:pStyle w:val="NoSpacing"/>
        <w:numPr>
          <w:ilvl w:val="2"/>
          <w:numId w:val="6"/>
        </w:numPr>
        <w:ind w:hanging="798"/>
        <w:jc w:val="both"/>
      </w:pPr>
      <w:r>
        <w:t>b</w:t>
      </w:r>
      <w:r w:rsidR="009807C6">
        <w:t>ūvdarbu veikšanai nepieciešam</w:t>
      </w:r>
      <w:r>
        <w:t>ās</w:t>
      </w:r>
      <w:r w:rsidR="009807C6">
        <w:t xml:space="preserve"> atļauj</w:t>
      </w:r>
      <w:r>
        <w:t>as</w:t>
      </w:r>
      <w:r w:rsidR="009807C6">
        <w:t xml:space="preserve"> (t.sk., transporta kustības ierobežošana u.c.)</w:t>
      </w:r>
      <w:r>
        <w:t>,</w:t>
      </w:r>
      <w:r w:rsidR="009807C6">
        <w:t xml:space="preserve"> nepieciešamo</w:t>
      </w:r>
      <w:r>
        <w:t>s</w:t>
      </w:r>
      <w:r w:rsidR="009807C6">
        <w:t xml:space="preserve"> saskaņojumu</w:t>
      </w:r>
      <w:r>
        <w:t>s</w:t>
      </w:r>
      <w:r w:rsidR="009807C6">
        <w:t xml:space="preserve"> ar citām atbildīgām institūcijām, kā arī visu</w:t>
      </w:r>
      <w:r>
        <w:t>s</w:t>
      </w:r>
      <w:r w:rsidR="009807C6">
        <w:t xml:space="preserve"> </w:t>
      </w:r>
      <w:r>
        <w:t xml:space="preserve">citus </w:t>
      </w:r>
      <w:r w:rsidR="009807C6">
        <w:t>nepieciešamo</w:t>
      </w:r>
      <w:r>
        <w:t>s līdzekļus</w:t>
      </w:r>
      <w:r w:rsidR="009807C6">
        <w:t xml:space="preserve"> būvdarbu sagatavošanai un norisei (nožogojums, sabiedriskās drošības nodrošināšana un citi darbi)</w:t>
      </w:r>
      <w:r>
        <w:t>;</w:t>
      </w:r>
    </w:p>
    <w:p w14:paraId="6F7FD95D" w14:textId="07A5E8E5" w:rsidR="009807C6" w:rsidRDefault="00515563" w:rsidP="003F3AE2">
      <w:pPr>
        <w:pStyle w:val="NoSpacing"/>
        <w:numPr>
          <w:ilvl w:val="2"/>
          <w:numId w:val="6"/>
        </w:numPr>
        <w:ind w:hanging="798"/>
        <w:jc w:val="both"/>
      </w:pPr>
      <w:r>
        <w:t>b</w:t>
      </w:r>
      <w:r w:rsidR="009807C6">
        <w:t>ūvdarbu izpildei nepieciešam</w:t>
      </w:r>
      <w:r>
        <w:t xml:space="preserve">ās piegādes, pakalpojumus un resursu </w:t>
      </w:r>
      <w:proofErr w:type="spellStart"/>
      <w:r>
        <w:t>pieslēgumus</w:t>
      </w:r>
      <w:proofErr w:type="spellEnd"/>
      <w:r w:rsidR="009807C6">
        <w:t xml:space="preserve"> par saviem līdzekļiem</w:t>
      </w:r>
      <w:r>
        <w:t>;</w:t>
      </w:r>
    </w:p>
    <w:p w14:paraId="1B7B3068" w14:textId="77777777" w:rsidR="00515563" w:rsidRDefault="009807C6" w:rsidP="00515563">
      <w:pPr>
        <w:pStyle w:val="NoSpacing"/>
        <w:numPr>
          <w:ilvl w:val="2"/>
          <w:numId w:val="6"/>
        </w:numPr>
        <w:ind w:hanging="798"/>
        <w:jc w:val="both"/>
      </w:pPr>
      <w:r>
        <w:t>Objektā piegādājam</w:t>
      </w:r>
      <w:r w:rsidR="00515563">
        <w:t>o</w:t>
      </w:r>
      <w:r>
        <w:t xml:space="preserve"> un būvdarbu izpildei nepieciešam</w:t>
      </w:r>
      <w:r w:rsidR="00515563">
        <w:t>o</w:t>
      </w:r>
      <w:r>
        <w:t xml:space="preserve"> materiāl</w:t>
      </w:r>
      <w:r w:rsidR="00515563">
        <w:t>u</w:t>
      </w:r>
      <w:r>
        <w:t>, iekārt</w:t>
      </w:r>
      <w:r w:rsidR="00515563">
        <w:t>u,</w:t>
      </w:r>
      <w:r>
        <w:t xml:space="preserve"> instrumenti</w:t>
      </w:r>
      <w:r w:rsidR="00515563">
        <w:t xml:space="preserve"> un citu lietu</w:t>
      </w:r>
      <w:r>
        <w:t xml:space="preserve"> glabāšan</w:t>
      </w:r>
      <w:r w:rsidR="00515563">
        <w:t>u, apsardzi un nodrošināšanu pret defektiem;</w:t>
      </w:r>
    </w:p>
    <w:p w14:paraId="60DD8F89" w14:textId="71F0AFA7" w:rsidR="00581EC2" w:rsidRDefault="00581EC2" w:rsidP="00515563">
      <w:pPr>
        <w:pStyle w:val="NoSpacing"/>
        <w:numPr>
          <w:ilvl w:val="2"/>
          <w:numId w:val="6"/>
        </w:numPr>
        <w:ind w:hanging="798"/>
        <w:jc w:val="both"/>
      </w:pPr>
      <w:r>
        <w:t>tikai kvalificētu un Pasūtītāja prasībām atbilstošu</w:t>
      </w:r>
      <w:r w:rsidR="00515563">
        <w:t xml:space="preserve"> </w:t>
      </w:r>
      <w:r>
        <w:t>speciālistu</w:t>
      </w:r>
      <w:r w:rsidR="00515563">
        <w:t xml:space="preserve"> iesaisti</w:t>
      </w:r>
      <w:r>
        <w:t xml:space="preserve">, darbu izpildē izmanto labākos </w:t>
      </w:r>
      <w:r w:rsidR="006C2B5C">
        <w:t>būvniecības</w:t>
      </w:r>
      <w:r>
        <w:t xml:space="preserve"> darbu principus, metodes un līdzekļus, nodrošin</w:t>
      </w:r>
      <w:r w:rsidR="00515563">
        <w:t>a</w:t>
      </w:r>
      <w:r w:rsidRPr="00581EC2">
        <w:t xml:space="preserve"> laba</w:t>
      </w:r>
      <w:r>
        <w:t>s</w:t>
      </w:r>
      <w:r w:rsidRPr="00581EC2">
        <w:t xml:space="preserve"> profesionāl</w:t>
      </w:r>
      <w:r>
        <w:t>ās</w:t>
      </w:r>
      <w:r w:rsidRPr="00581EC2">
        <w:t xml:space="preserve"> prakse</w:t>
      </w:r>
      <w:r>
        <w:t>s un augstas kvalitātes rezultātus.</w:t>
      </w:r>
    </w:p>
    <w:p w14:paraId="1DEDEC53" w14:textId="53F98CAC" w:rsidR="00515563" w:rsidRDefault="00691639" w:rsidP="00DE2E8F">
      <w:pPr>
        <w:pStyle w:val="NoSpacing"/>
        <w:numPr>
          <w:ilvl w:val="1"/>
          <w:numId w:val="6"/>
        </w:numPr>
        <w:ind w:left="709" w:hanging="567"/>
        <w:jc w:val="both"/>
      </w:pPr>
      <w:r>
        <w:t>B</w:t>
      </w:r>
      <w:r w:rsidR="006C2B5C">
        <w:t>ūvdarbu</w:t>
      </w:r>
      <w:r w:rsidR="00A07593">
        <w:t xml:space="preserve"> izpildes</w:t>
      </w:r>
      <w:r w:rsidR="00A07593" w:rsidRPr="00A07593">
        <w:t xml:space="preserve"> ietvaros</w:t>
      </w:r>
      <w:r w:rsidR="00515563">
        <w:t>:</w:t>
      </w:r>
    </w:p>
    <w:p w14:paraId="1AD44AB1" w14:textId="0177D6C0" w:rsidR="00515563" w:rsidRDefault="00691639" w:rsidP="00515563">
      <w:pPr>
        <w:pStyle w:val="NoSpacing"/>
        <w:numPr>
          <w:ilvl w:val="2"/>
          <w:numId w:val="6"/>
        </w:numPr>
        <w:ind w:hanging="798"/>
        <w:jc w:val="both"/>
      </w:pPr>
      <w:r>
        <w:t xml:space="preserve">Būvuzņēmējs </w:t>
      </w:r>
      <w:r w:rsidR="00515563">
        <w:t>nekavējoties</w:t>
      </w:r>
      <w:r w:rsidR="00927AF8">
        <w:t xml:space="preserve"> pēc līguma stāšanās spēkā</w:t>
      </w:r>
      <w:r w:rsidR="00515563">
        <w:t xml:space="preserve"> paziņo Pasūtītājam par</w:t>
      </w:r>
      <w:r w:rsidR="00927AF8">
        <w:t xml:space="preserve"> laiku, kad Būvuzņēmējs ir</w:t>
      </w:r>
      <w:r w:rsidR="00515563">
        <w:t xml:space="preserve"> gatav</w:t>
      </w:r>
      <w:r w:rsidR="00927AF8">
        <w:t>s</w:t>
      </w:r>
      <w:r w:rsidR="00515563">
        <w:t xml:space="preserve"> pieņemt Objekta būvlaukumu. Pēc paziņojuma saņemšanas Pasūtītājs nekavējoties sagatavo Objekta būvlaukuma nodošanas aktu</w:t>
      </w:r>
      <w:r w:rsidR="00927AF8">
        <w:t xml:space="preserve">, noteiktajā laikā veic Objekta būvlaukuma </w:t>
      </w:r>
      <w:proofErr w:type="spellStart"/>
      <w:r w:rsidR="00927AF8">
        <w:t>fotofiksāciju</w:t>
      </w:r>
      <w:proofErr w:type="spellEnd"/>
      <w:r w:rsidR="00515563">
        <w:t xml:space="preserve"> un</w:t>
      </w:r>
      <w:r w:rsidR="00927AF8">
        <w:t xml:space="preserve"> nodod Objekta būvlaukumu Būvuzņēmējam, par ko puses paraksta minēto aktu (izmanto BIS);</w:t>
      </w:r>
    </w:p>
    <w:p w14:paraId="2E25FFF4" w14:textId="2C670D7A" w:rsidR="00927AF8" w:rsidRDefault="00691639" w:rsidP="00515563">
      <w:pPr>
        <w:pStyle w:val="NoSpacing"/>
        <w:numPr>
          <w:ilvl w:val="2"/>
          <w:numId w:val="6"/>
        </w:numPr>
        <w:ind w:hanging="798"/>
        <w:jc w:val="both"/>
      </w:pPr>
      <w:r>
        <w:t xml:space="preserve">Būvuzņēmējs un Pasūtītājs </w:t>
      </w:r>
      <w:r w:rsidR="00927AF8">
        <w:t>piemēro augstāk minēto kārtību arī gadījumam, kad Būvuzņēmējs nodod Objekta būvlaukumu atpakaļ Pasūtītājam, un tad puses paraksta Objekta būvlaukuma pieņemšanas aktu;</w:t>
      </w:r>
    </w:p>
    <w:p w14:paraId="6D163E84" w14:textId="5A58E4F1" w:rsidR="00AC0FCB" w:rsidRDefault="00AC0FCB" w:rsidP="00AC0FCB">
      <w:pPr>
        <w:pStyle w:val="NoSpacing"/>
        <w:numPr>
          <w:ilvl w:val="2"/>
          <w:numId w:val="6"/>
        </w:numPr>
        <w:ind w:hanging="798"/>
        <w:jc w:val="both"/>
      </w:pPr>
      <w:r>
        <w:t>Pasūtītājs un Būvuzraugs pēc nepieciešamības saskaņo būvniecības dokumentu veidnes un aprites (saskaņošanas) kārtību, ja tas nepieciešams līguma noteikumu efektīvākai piemērošanai;</w:t>
      </w:r>
    </w:p>
    <w:p w14:paraId="46EF2104" w14:textId="3F860925" w:rsidR="00AC0FCB" w:rsidRPr="001E28C5" w:rsidRDefault="00AC0FCB" w:rsidP="00AC0FCB">
      <w:pPr>
        <w:pStyle w:val="NoSpacing"/>
        <w:numPr>
          <w:ilvl w:val="2"/>
          <w:numId w:val="6"/>
        </w:numPr>
        <w:ind w:hanging="798"/>
        <w:jc w:val="both"/>
      </w:pPr>
      <w:r>
        <w:t xml:space="preserve">Būvuzņēmējs izstrādā darbu veikšanas projektu (atkarībā no būvdarbu apjoma un plānotā būvdarbu </w:t>
      </w:r>
      <w:r w:rsidRPr="001E28C5">
        <w:t>ilguma — Objektam kopumā, atsevišķai tās daļai vai būvdarbu ciklam (piemēram, pazemes ciklam, virszemes ciklam, būvdarbu sagatavošanas ciklam) un saskaņo ar Pasūtītāju un būvuzraugu;</w:t>
      </w:r>
    </w:p>
    <w:p w14:paraId="65D55FD0" w14:textId="0E8CC7E8" w:rsidR="00E30657" w:rsidRPr="001E28C5" w:rsidRDefault="00E30657" w:rsidP="00E30657">
      <w:pPr>
        <w:pStyle w:val="NoSpacing"/>
        <w:numPr>
          <w:ilvl w:val="2"/>
          <w:numId w:val="6"/>
        </w:numPr>
        <w:ind w:hanging="798"/>
        <w:jc w:val="both"/>
      </w:pPr>
      <w:r w:rsidRPr="001E28C5">
        <w:t>Būvuzņēmējs saskaņo būvdarbu veikšanai nepieciešamos materiālus ar Pasūtītāju un būvuzraugu;</w:t>
      </w:r>
    </w:p>
    <w:p w14:paraId="632E9ECC" w14:textId="2E0C58BA" w:rsidR="00E30657" w:rsidRDefault="00AC0FCB" w:rsidP="00E30657">
      <w:pPr>
        <w:pStyle w:val="NoSpacing"/>
        <w:numPr>
          <w:ilvl w:val="2"/>
          <w:numId w:val="6"/>
        </w:numPr>
        <w:ind w:hanging="798"/>
        <w:jc w:val="both"/>
      </w:pPr>
      <w:r w:rsidRPr="001E28C5">
        <w:t xml:space="preserve">Būvuzņēmējs </w:t>
      </w:r>
      <w:r w:rsidR="00E30657" w:rsidRPr="001E28C5">
        <w:t>organizē būvkonstrukciju</w:t>
      </w:r>
      <w:r w:rsidR="00E30657">
        <w:t>, segto darbu un citu izpildīto būvdarbu pieņemšanu, kā arī</w:t>
      </w:r>
      <w:r>
        <w:t xml:space="preserve"> ar tehniskiem līdzekļiem (foto/video)</w:t>
      </w:r>
      <w:r w:rsidR="00E30657">
        <w:t xml:space="preserve"> fiksē izpildītos</w:t>
      </w:r>
      <w:r>
        <w:t xml:space="preserve"> darbus, jo sevišķi</w:t>
      </w:r>
      <w:r w:rsidR="00E30657">
        <w:t xml:space="preserve"> segtos darbus pirms to aizsegšanas;</w:t>
      </w:r>
    </w:p>
    <w:p w14:paraId="2AB4A6FF" w14:textId="0605942C" w:rsidR="00C04030" w:rsidRPr="001E28C5" w:rsidRDefault="00C04030" w:rsidP="00E30657">
      <w:pPr>
        <w:pStyle w:val="NoSpacing"/>
        <w:numPr>
          <w:ilvl w:val="2"/>
          <w:numId w:val="6"/>
        </w:numPr>
        <w:ind w:hanging="798"/>
        <w:jc w:val="both"/>
      </w:pPr>
      <w:r w:rsidRPr="00C04030">
        <w:t xml:space="preserve">Būvuzņēmējs </w:t>
      </w:r>
      <w:r w:rsidRPr="001E28C5">
        <w:t>veic un nodrošina Objektā iebūvēto</w:t>
      </w:r>
      <w:r w:rsidR="001E28C5" w:rsidRPr="001E28C5">
        <w:t xml:space="preserve"> siltumtrašu </w:t>
      </w:r>
      <w:r w:rsidRPr="001E28C5">
        <w:t>pārbaudi</w:t>
      </w:r>
      <w:r w:rsidR="001E28C5" w:rsidRPr="001E28C5">
        <w:t xml:space="preserve"> (testus) saskaņā ar Tehniskās specifikācijas prasībām</w:t>
      </w:r>
      <w:r w:rsidRPr="001E28C5">
        <w:t>;</w:t>
      </w:r>
    </w:p>
    <w:p w14:paraId="4D514D9B" w14:textId="2B57ABF4" w:rsidR="00691639" w:rsidRPr="001E28C5" w:rsidRDefault="00691639" w:rsidP="00691639">
      <w:pPr>
        <w:pStyle w:val="NoSpacing"/>
        <w:numPr>
          <w:ilvl w:val="2"/>
          <w:numId w:val="6"/>
        </w:numPr>
        <w:ind w:hanging="798"/>
        <w:jc w:val="both"/>
      </w:pPr>
      <w:r w:rsidRPr="001E28C5">
        <w:t>ja līgumā noteiktais būvdarbu izpildes termiņš pārsniedz 3 mēnešus, izpildītos būvdarbus</w:t>
      </w:r>
      <w:r w:rsidR="00AD6967" w:rsidRPr="001E28C5">
        <w:t xml:space="preserve"> (starpnorēķinam) Pasūtītājs no Būvuzņēmēja</w:t>
      </w:r>
      <w:r w:rsidRPr="001E28C5">
        <w:t xml:space="preserve"> pieņem katru mēnesi vai biežāk saskaņā ar līguma noteikumiem;</w:t>
      </w:r>
    </w:p>
    <w:p w14:paraId="6F1E49CF" w14:textId="77777777" w:rsidR="00AD6967" w:rsidRDefault="00AD6967" w:rsidP="00691639">
      <w:pPr>
        <w:pStyle w:val="NoSpacing"/>
        <w:numPr>
          <w:ilvl w:val="2"/>
          <w:numId w:val="6"/>
        </w:numPr>
        <w:ind w:hanging="798"/>
        <w:jc w:val="both"/>
      </w:pPr>
      <w:r w:rsidRPr="001E28C5">
        <w:t xml:space="preserve">Būvuzņēmējs </w:t>
      </w:r>
      <w:r w:rsidR="00691639" w:rsidRPr="001E28C5">
        <w:t>līdz kārtējā mēneša</w:t>
      </w:r>
      <w:r w:rsidRPr="001E28C5">
        <w:t xml:space="preserve"> 10.</w:t>
      </w:r>
      <w:r w:rsidR="00691639" w:rsidRPr="001E28C5">
        <w:t xml:space="preserve"> datumam iesniedz </w:t>
      </w:r>
      <w:r w:rsidRPr="001E28C5">
        <w:t>P</w:t>
      </w:r>
      <w:r w:rsidR="00691639" w:rsidRPr="001E28C5">
        <w:t>asūtītājam būvdarbu izpildes aktu par iepriekšējā mēneša laikā izpildīto</w:t>
      </w:r>
      <w:r w:rsidR="00691639">
        <w:t xml:space="preserve"> būvdarbu apjomu un izmaksām</w:t>
      </w:r>
      <w:r>
        <w:t>;</w:t>
      </w:r>
    </w:p>
    <w:p w14:paraId="536A93C7" w14:textId="6776CE85" w:rsidR="00691639" w:rsidRPr="001E28C5" w:rsidRDefault="00691639" w:rsidP="00691639">
      <w:pPr>
        <w:pStyle w:val="NoSpacing"/>
        <w:numPr>
          <w:ilvl w:val="2"/>
          <w:numId w:val="6"/>
        </w:numPr>
        <w:ind w:hanging="798"/>
        <w:jc w:val="both"/>
      </w:pPr>
      <w:r>
        <w:t>Pasūtītājs</w:t>
      </w:r>
      <w:r w:rsidR="00AD6967">
        <w:t xml:space="preserve"> izpildītos</w:t>
      </w:r>
      <w:r>
        <w:t xml:space="preserve"> būvdarbus pieņem un būvdarbu izpildes </w:t>
      </w:r>
      <w:r w:rsidRPr="001E28C5">
        <w:t>aktu paraksta</w:t>
      </w:r>
      <w:r w:rsidR="00AD6967" w:rsidRPr="001E28C5">
        <w:t xml:space="preserve"> 20 darbdienu laikā</w:t>
      </w:r>
      <w:r w:rsidRPr="001E28C5">
        <w:t xml:space="preserve"> no akta saņemšanas dienas</w:t>
      </w:r>
      <w:r w:rsidR="00AD6967" w:rsidRPr="001E28C5">
        <w:t>;</w:t>
      </w:r>
    </w:p>
    <w:p w14:paraId="50BD9EE8" w14:textId="466068F8" w:rsidR="00691639" w:rsidRDefault="00AD6967" w:rsidP="00691639">
      <w:pPr>
        <w:pStyle w:val="NoSpacing"/>
        <w:numPr>
          <w:ilvl w:val="2"/>
          <w:numId w:val="6"/>
        </w:numPr>
        <w:ind w:hanging="798"/>
        <w:jc w:val="both"/>
      </w:pPr>
      <w:r>
        <w:t>j</w:t>
      </w:r>
      <w:r w:rsidR="00691639">
        <w:t xml:space="preserve">a </w:t>
      </w:r>
      <w:r>
        <w:t>P</w:t>
      </w:r>
      <w:r w:rsidR="00691639">
        <w:t xml:space="preserve">asūtītājs neparaksta būvdarbu izpildes aktu </w:t>
      </w:r>
      <w:r>
        <w:t xml:space="preserve">augstāk </w:t>
      </w:r>
      <w:r w:rsidR="00691639">
        <w:t>minētaj</w:t>
      </w:r>
      <w:r>
        <w:t>ā</w:t>
      </w:r>
      <w:r w:rsidR="00691639">
        <w:t xml:space="preserve"> termiņ</w:t>
      </w:r>
      <w:r>
        <w:t>ā</w:t>
      </w:r>
      <w:r w:rsidR="00691639">
        <w:t xml:space="preserve">, kā arī neiesniedz </w:t>
      </w:r>
      <w:r>
        <w:t>Būvuzņēmējam</w:t>
      </w:r>
      <w:r w:rsidR="00691639">
        <w:t xml:space="preserve"> pretenziju</w:t>
      </w:r>
      <w:r>
        <w:t xml:space="preserve"> par būvdarbu defektiem</w:t>
      </w:r>
      <w:r w:rsidR="00691639">
        <w:t xml:space="preserve"> </w:t>
      </w:r>
      <w:r>
        <w:t>(</w:t>
      </w:r>
      <w:r w:rsidR="00691639">
        <w:t>vai ar būvuzraugu saskaņotu defektu aktu</w:t>
      </w:r>
      <w:r>
        <w:t>)</w:t>
      </w:r>
      <w:r w:rsidR="00691639">
        <w:t xml:space="preserve">, uzskatāms, ka </w:t>
      </w:r>
      <w:r>
        <w:t>P</w:t>
      </w:r>
      <w:r w:rsidR="00691639">
        <w:t xml:space="preserve">asūtītājs izpildītos būvdarbus ir pieņēmis </w:t>
      </w:r>
      <w:r>
        <w:t>augstāk minētā</w:t>
      </w:r>
      <w:r w:rsidR="00691639">
        <w:t xml:space="preserve"> termiņa pēdējā dienā</w:t>
      </w:r>
      <w:r w:rsidR="00AB5462">
        <w:t>.</w:t>
      </w:r>
    </w:p>
    <w:p w14:paraId="5BD93EE5" w14:textId="46B07D7D" w:rsidR="008C771B" w:rsidRDefault="008C771B" w:rsidP="008C771B">
      <w:pPr>
        <w:pStyle w:val="NoSpacing"/>
        <w:numPr>
          <w:ilvl w:val="1"/>
          <w:numId w:val="6"/>
        </w:numPr>
        <w:ind w:left="709" w:hanging="567"/>
        <w:jc w:val="both"/>
      </w:pPr>
      <w:r>
        <w:lastRenderedPageBreak/>
        <w:t xml:space="preserve">Būvdarbi uzskatāmi par pilnībā pabeigtiem ar dienu, kad Objekts ir pieņemts ekspluatācijā atbilstoši Būvniecības likumam, Vispārīgajiem būvnoteikumiem un citiem normatīvajiem tiesību aktiem, kas attiecināmi uz būvdarbiem. Minētais fakts neatbrīvo Būvuzņēmēju no līgumā noteiktiem pienākumiem saistībā ar būvlaukuma </w:t>
      </w:r>
      <w:r w:rsidRPr="00E64CE3">
        <w:t>sakārtošanu</w:t>
      </w:r>
      <w:r w:rsidR="00E64CE3" w:rsidRPr="00E64CE3">
        <w:t xml:space="preserve"> un</w:t>
      </w:r>
      <w:r w:rsidRPr="00E64CE3">
        <w:t xml:space="preserve"> nodošanu</w:t>
      </w:r>
      <w:r w:rsidR="00E64CE3" w:rsidRPr="00E64CE3">
        <w:t xml:space="preserve"> Pasūtītāja, garantiju un dokumentācijas nodošanu,</w:t>
      </w:r>
      <w:r w:rsidRPr="00E64CE3">
        <w:t xml:space="preserve">  un Būvobjekta nodošanas-pieņemšanas akt</w:t>
      </w:r>
      <w:r w:rsidR="00E64CE3" w:rsidRPr="00E64CE3">
        <w:t>a parakstīšanu, kā arī defektu novēršanu, līgumsodu samaksu un zaudējumu atlīdzināšanu</w:t>
      </w:r>
      <w:r w:rsidRPr="00E64CE3">
        <w:t>.</w:t>
      </w:r>
    </w:p>
    <w:p w14:paraId="57BF5C23" w14:textId="03C81A91" w:rsidR="00E64CE3" w:rsidRDefault="00E64CE3" w:rsidP="00E64CE3">
      <w:pPr>
        <w:pStyle w:val="NoSpacing"/>
        <w:numPr>
          <w:ilvl w:val="1"/>
          <w:numId w:val="6"/>
        </w:numPr>
        <w:ind w:left="709" w:hanging="567"/>
        <w:jc w:val="both"/>
      </w:pPr>
      <w:r>
        <w:t>Pirms Objekta nodošanas ekspluatācijā un nodošanas Pasūtītājam Būvuzņēmējs:</w:t>
      </w:r>
    </w:p>
    <w:p w14:paraId="633E908A" w14:textId="14F0631B" w:rsidR="00E64CE3" w:rsidRDefault="00C04030" w:rsidP="00E64CE3">
      <w:pPr>
        <w:pStyle w:val="NoSpacing"/>
        <w:numPr>
          <w:ilvl w:val="2"/>
          <w:numId w:val="6"/>
        </w:numPr>
        <w:ind w:hanging="798"/>
        <w:jc w:val="both"/>
      </w:pPr>
      <w:r>
        <w:t>s</w:t>
      </w:r>
      <w:r w:rsidR="00E64CE3">
        <w:t>akārto Objekta būvlaukumu (un attiecīgi pieguļošo teritoriju un ceļus) — aizvākt būvgružus, aizvākt inventāru, tehniku, aprīkojumu, darba rīkus u.c. Būvuzņēmējam piederošu mantu;</w:t>
      </w:r>
    </w:p>
    <w:p w14:paraId="723BF890" w14:textId="77777777" w:rsidR="00E64CE3" w:rsidRDefault="00E64CE3" w:rsidP="00E64CE3">
      <w:pPr>
        <w:pStyle w:val="NoSpacing"/>
        <w:numPr>
          <w:ilvl w:val="2"/>
          <w:numId w:val="6"/>
        </w:numPr>
        <w:ind w:hanging="798"/>
        <w:jc w:val="both"/>
      </w:pPr>
      <w:r>
        <w:t xml:space="preserve">veikt darbus un segt izdevumus, kas saistīti ar Objekta pieņemšanu ekspluatācijā, tajā skaitā attiecībā uz </w:t>
      </w:r>
      <w:proofErr w:type="spellStart"/>
      <w:r>
        <w:t>izpildmērījumiem</w:t>
      </w:r>
      <w:proofErr w:type="spellEnd"/>
      <w:r>
        <w:t xml:space="preserve"> un </w:t>
      </w:r>
      <w:proofErr w:type="spellStart"/>
      <w:r>
        <w:t>izpilddokumentācijas</w:t>
      </w:r>
      <w:proofErr w:type="spellEnd"/>
      <w:r>
        <w:t xml:space="preserve"> nodrošināšanu, kadastrālo uzmērīšanu un energoefektivitātes sertifikāciju;</w:t>
      </w:r>
    </w:p>
    <w:p w14:paraId="01BBA4E0" w14:textId="77777777" w:rsidR="00E64CE3" w:rsidRDefault="00E64CE3" w:rsidP="00E64CE3">
      <w:pPr>
        <w:pStyle w:val="NoSpacing"/>
        <w:numPr>
          <w:ilvl w:val="2"/>
          <w:numId w:val="6"/>
        </w:numPr>
        <w:ind w:hanging="798"/>
        <w:jc w:val="both"/>
      </w:pPr>
      <w:r>
        <w:t xml:space="preserve">nodot Pasūtītājam visu ar Objekta būvniecību saistīto dokumentāciju; </w:t>
      </w:r>
    </w:p>
    <w:p w14:paraId="16B0E2E5" w14:textId="6516B8E8" w:rsidR="00E64CE3" w:rsidRDefault="00E64CE3" w:rsidP="00E64CE3">
      <w:pPr>
        <w:pStyle w:val="NoSpacing"/>
        <w:numPr>
          <w:ilvl w:val="2"/>
          <w:numId w:val="6"/>
        </w:numPr>
        <w:ind w:hanging="798"/>
        <w:jc w:val="both"/>
      </w:pPr>
      <w:r>
        <w:t>saņemt atzinumus no tehnisko un īpašo noteikumu izsniedzējiem (ja tādi papildus nepieciešami);</w:t>
      </w:r>
    </w:p>
    <w:p w14:paraId="33C07BAB" w14:textId="17814F10" w:rsidR="00C04030" w:rsidRDefault="00C04030" w:rsidP="00E64CE3">
      <w:pPr>
        <w:pStyle w:val="NoSpacing"/>
        <w:numPr>
          <w:ilvl w:val="2"/>
          <w:numId w:val="6"/>
        </w:numPr>
        <w:ind w:hanging="798"/>
        <w:jc w:val="both"/>
      </w:pPr>
      <w:r w:rsidRPr="00C04030">
        <w:t>nodrošina būves novietojuma uzmērījumu veikšanu</w:t>
      </w:r>
      <w:r>
        <w:t>;</w:t>
      </w:r>
    </w:p>
    <w:p w14:paraId="1AFD238B" w14:textId="77777777" w:rsidR="00E64CE3" w:rsidRDefault="00E64CE3" w:rsidP="00E64CE3">
      <w:pPr>
        <w:pStyle w:val="NoSpacing"/>
        <w:numPr>
          <w:ilvl w:val="2"/>
          <w:numId w:val="6"/>
        </w:numPr>
        <w:ind w:hanging="798"/>
        <w:jc w:val="both"/>
      </w:pPr>
      <w:r>
        <w:t>nodrošināt Objekta pieņemšanu ekspluatācijā (sagatavot iesniegumu, dokumentāciju būvvaldei vai būvniecības valsts kontroles birojam atbilstoši objekta būves grupai un  saņemt aktu par Objekta pieņemšanas ekspluatācijā), un dokumentus nodot Pasūtītājam;</w:t>
      </w:r>
    </w:p>
    <w:p w14:paraId="7C494663" w14:textId="2DF991B3" w:rsidR="00E64CE3" w:rsidRPr="001E28C5" w:rsidRDefault="00E64CE3" w:rsidP="00E64CE3">
      <w:pPr>
        <w:pStyle w:val="NoSpacing"/>
        <w:numPr>
          <w:ilvl w:val="2"/>
          <w:numId w:val="6"/>
        </w:numPr>
        <w:ind w:hanging="798"/>
        <w:jc w:val="both"/>
      </w:pPr>
      <w:r>
        <w:t>veikt Objekta lietošanas/</w:t>
      </w:r>
      <w:r w:rsidRPr="001E28C5">
        <w:t xml:space="preserve">ekspluatācijas instruktāžu Pasūtītāja personālam (vismaz 3 personas norīko Pasūtītājs) un nodod, ar </w:t>
      </w:r>
      <w:proofErr w:type="spellStart"/>
      <w:r w:rsidRPr="001E28C5">
        <w:t>autoruzraugu</w:t>
      </w:r>
      <w:proofErr w:type="spellEnd"/>
      <w:r w:rsidRPr="001E28C5">
        <w:t xml:space="preserve"> vai būvuzraugu saskaņotas, lietošanas/ekspluatācijas instrukcijas, tajā skaitā garantijas noteikumu dokumentāciju, Pasūtītājam.</w:t>
      </w:r>
    </w:p>
    <w:p w14:paraId="3A5D0041" w14:textId="56886E7C" w:rsidR="00AB5462" w:rsidRPr="00E64CE3" w:rsidRDefault="00AB5462" w:rsidP="00AB5462">
      <w:pPr>
        <w:pStyle w:val="NoSpacing"/>
        <w:numPr>
          <w:ilvl w:val="1"/>
          <w:numId w:val="6"/>
        </w:numPr>
        <w:ind w:left="709" w:hanging="567"/>
        <w:jc w:val="both"/>
      </w:pPr>
      <w:r w:rsidRPr="00E64CE3">
        <w:t>Būv</w:t>
      </w:r>
      <w:r w:rsidR="008C771B" w:rsidRPr="00E64CE3">
        <w:t>uzņēmējs</w:t>
      </w:r>
      <w:r w:rsidRPr="00E64CE3">
        <w:t xml:space="preserve"> nodod </w:t>
      </w:r>
      <w:r w:rsidR="008C771B" w:rsidRPr="00E64CE3">
        <w:t>P</w:t>
      </w:r>
      <w:r w:rsidRPr="00E64CE3">
        <w:t>asūtītājam visus izpildītos būvdarbus šādā kārtībā:</w:t>
      </w:r>
    </w:p>
    <w:p w14:paraId="48187671" w14:textId="6B48BCF4" w:rsidR="00AB5462" w:rsidRDefault="008C771B" w:rsidP="008C771B">
      <w:pPr>
        <w:pStyle w:val="NoSpacing"/>
        <w:numPr>
          <w:ilvl w:val="2"/>
          <w:numId w:val="6"/>
        </w:numPr>
        <w:ind w:hanging="798"/>
        <w:jc w:val="both"/>
      </w:pPr>
      <w:r>
        <w:t xml:space="preserve">līgumā noteiktā kārtībā </w:t>
      </w:r>
      <w:r w:rsidR="00AB5462">
        <w:t>iesniedz būvdarbu izpildes aktu par pēdējā mēnesī izpildītajiem būvdarbiem;</w:t>
      </w:r>
    </w:p>
    <w:p w14:paraId="16E354E8" w14:textId="7A0AB071" w:rsidR="00AB5462" w:rsidRDefault="00AB5462" w:rsidP="008C771B">
      <w:pPr>
        <w:pStyle w:val="NoSpacing"/>
        <w:numPr>
          <w:ilvl w:val="2"/>
          <w:numId w:val="6"/>
        </w:numPr>
        <w:ind w:hanging="798"/>
        <w:jc w:val="both"/>
      </w:pPr>
      <w:r>
        <w:t xml:space="preserve">paziņo </w:t>
      </w:r>
      <w:r w:rsidR="008C771B">
        <w:t>P</w:t>
      </w:r>
      <w:r>
        <w:t xml:space="preserve">asūtītājam par </w:t>
      </w:r>
      <w:r w:rsidR="008C771B">
        <w:t>Objekta</w:t>
      </w:r>
      <w:r>
        <w:t xml:space="preserve"> gatavību ekspluatācijai, pēc tam kad </w:t>
      </w:r>
      <w:r w:rsidR="008C771B">
        <w:t>BIS</w:t>
      </w:r>
      <w:r>
        <w:t xml:space="preserve"> ir apstiprinājis apliecinājumu par būves gatavību ekspluatācijai</w:t>
      </w:r>
      <w:r w:rsidR="008C771B">
        <w:t>;</w:t>
      </w:r>
    </w:p>
    <w:p w14:paraId="4F533D17" w14:textId="77777777" w:rsidR="008C771B" w:rsidRDefault="00AB5462" w:rsidP="008C771B">
      <w:pPr>
        <w:pStyle w:val="NoSpacing"/>
        <w:numPr>
          <w:ilvl w:val="2"/>
          <w:numId w:val="6"/>
        </w:numPr>
        <w:ind w:hanging="798"/>
        <w:jc w:val="both"/>
      </w:pPr>
      <w:r>
        <w:t xml:space="preserve">pēc </w:t>
      </w:r>
      <w:r w:rsidR="008C771B">
        <w:t>Objekta</w:t>
      </w:r>
      <w:r>
        <w:t xml:space="preserve"> pieņemšanas ekspluatācijā iesniedz </w:t>
      </w:r>
      <w:r w:rsidR="008C771B">
        <w:t>P</w:t>
      </w:r>
      <w:r>
        <w:t xml:space="preserve">asūtītājam </w:t>
      </w:r>
      <w:r w:rsidR="008C771B">
        <w:t>B</w:t>
      </w:r>
      <w:r>
        <w:t>ūvobjekta nodošanas</w:t>
      </w:r>
      <w:r w:rsidR="008C771B">
        <w:t>–</w:t>
      </w:r>
      <w:r>
        <w:t>pieņemšanas aktu</w:t>
      </w:r>
      <w:r w:rsidR="008C771B">
        <w:t>;</w:t>
      </w:r>
    </w:p>
    <w:p w14:paraId="0E8304AF" w14:textId="013D1B93" w:rsidR="008C771B" w:rsidRPr="008C771B" w:rsidRDefault="008C771B" w:rsidP="008C771B">
      <w:pPr>
        <w:pStyle w:val="NoSpacing"/>
        <w:numPr>
          <w:ilvl w:val="2"/>
          <w:numId w:val="6"/>
        </w:numPr>
        <w:ind w:hanging="798"/>
        <w:jc w:val="both"/>
      </w:pPr>
      <w:r w:rsidRPr="008C771B">
        <w:t xml:space="preserve">Pasūtītājs </w:t>
      </w:r>
      <w:r>
        <w:t>Būvuzņēmēja</w:t>
      </w:r>
      <w:r w:rsidRPr="008C771B">
        <w:t xml:space="preserve"> iesniegto </w:t>
      </w:r>
      <w:r>
        <w:t>B</w:t>
      </w:r>
      <w:r w:rsidRPr="008C771B">
        <w:t>ūvobjekta nodošanas un pieņemšanas aktu</w:t>
      </w:r>
      <w:r>
        <w:t xml:space="preserve"> pārbauda un</w:t>
      </w:r>
      <w:r w:rsidRPr="008C771B">
        <w:t xml:space="preserve"> paraksta 10 darbdienu laikā no tā saņemšanas dienas</w:t>
      </w:r>
      <w:r>
        <w:t xml:space="preserve"> vai ceļ pretenzijas līgumā noteiktā kārtībā</w:t>
      </w:r>
      <w:r w:rsidRPr="008C771B">
        <w:t>.</w:t>
      </w:r>
    </w:p>
    <w:p w14:paraId="4291A869" w14:textId="7C070E33" w:rsidR="008C771B" w:rsidRDefault="008C771B" w:rsidP="008C771B">
      <w:pPr>
        <w:pStyle w:val="NoSpacing"/>
        <w:numPr>
          <w:ilvl w:val="1"/>
          <w:numId w:val="6"/>
        </w:numPr>
        <w:ind w:left="709" w:hanging="567"/>
        <w:jc w:val="both"/>
      </w:pPr>
      <w:r w:rsidRPr="008C771B">
        <w:t>Būvobjekta nodošanas–pieņemšanas akt</w:t>
      </w:r>
      <w:r>
        <w:t>ā norāda šādas ziņas un tam pievieno šādu dokumentāciju:</w:t>
      </w:r>
    </w:p>
    <w:p w14:paraId="3CB3DBAA" w14:textId="0E5D4954" w:rsidR="00AB5462" w:rsidRDefault="008C771B" w:rsidP="008C771B">
      <w:pPr>
        <w:pStyle w:val="NoSpacing"/>
        <w:numPr>
          <w:ilvl w:val="2"/>
          <w:numId w:val="6"/>
        </w:numPr>
        <w:ind w:hanging="798"/>
        <w:jc w:val="both"/>
      </w:pPr>
      <w:r>
        <w:t>Objekta</w:t>
      </w:r>
      <w:r w:rsidR="00AB5462">
        <w:t xml:space="preserve"> pieņemšanu ekspluatācijā datumu un numuru, atzīmes par būvdarbu pabeigšanu datumu vai izziņas par būves </w:t>
      </w:r>
      <w:proofErr w:type="spellStart"/>
      <w:r w:rsidR="00AB5462">
        <w:t>neesību</w:t>
      </w:r>
      <w:proofErr w:type="spellEnd"/>
      <w:r w:rsidR="00AB5462">
        <w:t xml:space="preserve"> datumu un numuru;</w:t>
      </w:r>
    </w:p>
    <w:p w14:paraId="6D36BEA1" w14:textId="418A58F5" w:rsidR="008C771B" w:rsidRPr="001E28C5" w:rsidRDefault="00AB5462" w:rsidP="008C771B">
      <w:pPr>
        <w:pStyle w:val="NoSpacing"/>
        <w:numPr>
          <w:ilvl w:val="2"/>
          <w:numId w:val="6"/>
        </w:numPr>
        <w:ind w:hanging="798"/>
        <w:jc w:val="both"/>
      </w:pPr>
      <w:r>
        <w:t xml:space="preserve">pievieno </w:t>
      </w:r>
      <w:r w:rsidRPr="001E28C5">
        <w:t xml:space="preserve">būvdarbu </w:t>
      </w:r>
      <w:proofErr w:type="spellStart"/>
      <w:r w:rsidRPr="001E28C5">
        <w:t>izpilddokumentāciju</w:t>
      </w:r>
      <w:proofErr w:type="spellEnd"/>
      <w:r w:rsidRPr="001E28C5">
        <w:t>, tai skaitā</w:t>
      </w:r>
      <w:r w:rsidR="008C771B" w:rsidRPr="001E28C5">
        <w:t xml:space="preserve"> —</w:t>
      </w:r>
      <w:r w:rsidRPr="001E28C5">
        <w:t xml:space="preserve"> iebūvēto būvizstrādājumu atbilstību apliecinošo dokumentāciju, segto darbu aktus, nozīmīgo konstrukciju pieņemšanas aktus, pārbaužu aktus, testēšanas protokolus, instruktāžas protokolus</w:t>
      </w:r>
      <w:r w:rsidR="008C771B" w:rsidRPr="001E28C5">
        <w:t>;</w:t>
      </w:r>
      <w:r w:rsidRPr="001E28C5">
        <w:t xml:space="preserve"> </w:t>
      </w:r>
    </w:p>
    <w:p w14:paraId="7CAA1762" w14:textId="7ABCAAD4" w:rsidR="00AB5462" w:rsidRDefault="008C771B" w:rsidP="008C771B">
      <w:pPr>
        <w:pStyle w:val="NoSpacing"/>
        <w:numPr>
          <w:ilvl w:val="2"/>
          <w:numId w:val="6"/>
        </w:numPr>
        <w:ind w:hanging="798"/>
        <w:jc w:val="both"/>
      </w:pPr>
      <w:r w:rsidRPr="001E28C5">
        <w:t xml:space="preserve">pievieno </w:t>
      </w:r>
      <w:r w:rsidR="00AB5462" w:rsidRPr="001E28C5">
        <w:t>citu līgumā paredzēto dokumentāciju, ja tā nav iesniegta pasūtītājam iepriekš vai nav augšupielādēta būvniecības</w:t>
      </w:r>
      <w:r w:rsidR="00AB5462">
        <w:t xml:space="preserve"> informācijas sistēmā attiecīgās būvniecības lietā</w:t>
      </w:r>
      <w:r>
        <w:t>;</w:t>
      </w:r>
    </w:p>
    <w:p w14:paraId="7071BDAA" w14:textId="77D148C7" w:rsidR="00E64CE3" w:rsidRPr="009E0DBF" w:rsidRDefault="008C771B" w:rsidP="00E64CE3">
      <w:pPr>
        <w:pStyle w:val="NoSpacing"/>
        <w:numPr>
          <w:ilvl w:val="2"/>
          <w:numId w:val="6"/>
        </w:numPr>
        <w:ind w:hanging="798"/>
        <w:jc w:val="both"/>
      </w:pPr>
      <w:r w:rsidRPr="009E0DBF">
        <w:t xml:space="preserve">pievieno </w:t>
      </w:r>
      <w:r w:rsidR="00E64CE3" w:rsidRPr="009E0DBF">
        <w:t xml:space="preserve">garantijas laika </w:t>
      </w:r>
      <w:r w:rsidR="009E0DBF" w:rsidRPr="009E0DBF">
        <w:t>nodrošinājuma</w:t>
      </w:r>
      <w:r w:rsidR="00E64CE3" w:rsidRPr="009E0DBF">
        <w:t xml:space="preserve"> dokumentāciju</w:t>
      </w:r>
      <w:r w:rsidRPr="009E0DBF">
        <w:t>.</w:t>
      </w:r>
    </w:p>
    <w:p w14:paraId="6C23C6A3" w14:textId="77777777" w:rsidR="00E64CE3" w:rsidRDefault="00E64CE3" w:rsidP="00E64CE3">
      <w:pPr>
        <w:pStyle w:val="NoSpacing"/>
        <w:ind w:left="1224"/>
        <w:jc w:val="both"/>
      </w:pPr>
    </w:p>
    <w:p w14:paraId="58352159" w14:textId="138E2F7F" w:rsidR="00E64CE3" w:rsidRPr="001E28C5" w:rsidRDefault="00E64CE3" w:rsidP="00E64CE3">
      <w:pPr>
        <w:pStyle w:val="NoSpacing"/>
        <w:numPr>
          <w:ilvl w:val="0"/>
          <w:numId w:val="6"/>
        </w:numPr>
        <w:jc w:val="both"/>
        <w:rPr>
          <w:b/>
          <w:bCs/>
        </w:rPr>
      </w:pPr>
      <w:r>
        <w:rPr>
          <w:b/>
          <w:bCs/>
        </w:rPr>
        <w:t xml:space="preserve">Defektu </w:t>
      </w:r>
      <w:r w:rsidRPr="001E28C5">
        <w:rPr>
          <w:b/>
          <w:bCs/>
        </w:rPr>
        <w:t>novēršanas</w:t>
      </w:r>
      <w:r w:rsidR="00B02145" w:rsidRPr="001E28C5">
        <w:rPr>
          <w:b/>
          <w:bCs/>
        </w:rPr>
        <w:t xml:space="preserve"> termiņš un</w:t>
      </w:r>
      <w:r w:rsidRPr="001E28C5">
        <w:rPr>
          <w:b/>
          <w:bCs/>
        </w:rPr>
        <w:t xml:space="preserve"> kārtība</w:t>
      </w:r>
    </w:p>
    <w:p w14:paraId="263839BF" w14:textId="0DE3A2FB" w:rsidR="002818AD" w:rsidRPr="001E28C5" w:rsidRDefault="00B02145" w:rsidP="002818AD">
      <w:pPr>
        <w:pStyle w:val="NoSpacing"/>
        <w:numPr>
          <w:ilvl w:val="1"/>
          <w:numId w:val="6"/>
        </w:numPr>
        <w:ind w:left="709" w:hanging="567"/>
        <w:jc w:val="both"/>
      </w:pPr>
      <w:r w:rsidRPr="001E28C5">
        <w:t>Garantijas termiņš jeb defektu novēršanas periods izpildītajiem būvdarbiem ir _________ mēneši no dienas, kad Objekts ir nodots ekspluatācijā jeb izdarīta atzīme par Objekta pieņemšanu ekspluatācijā.</w:t>
      </w:r>
    </w:p>
    <w:p w14:paraId="1A93C67A" w14:textId="77777777" w:rsidR="00C04030" w:rsidRPr="00C04030" w:rsidRDefault="00C04030" w:rsidP="00C04030">
      <w:pPr>
        <w:pStyle w:val="NoSpacing"/>
        <w:numPr>
          <w:ilvl w:val="1"/>
          <w:numId w:val="6"/>
        </w:numPr>
        <w:ind w:left="709" w:hanging="567"/>
        <w:jc w:val="both"/>
      </w:pPr>
      <w:r w:rsidRPr="001E28C5">
        <w:t>Būvuzņēmējs garantē būvdarbu</w:t>
      </w:r>
      <w:r w:rsidRPr="00C04030">
        <w:t xml:space="preserve"> izpildē izmantoto materiālu, sistēmu izbūvēs izmantoto </w:t>
      </w:r>
      <w:r w:rsidRPr="00C04030">
        <w:lastRenderedPageBreak/>
        <w:t>materiālu un iekārtu atbilstību līguma noteikumiem, tehniskajai dokumentācijai, standartiem un tehniskajiem noteikumiem, to nodrošināšanu ar atbilstības sertifikātiem un tehniskajām pasēm un citiem dokumentiem, kuri apliecina to kvalitāti un kuri ir nepieciešami saskaņā ar spēkā esošajiem normatīvajiem tiesību aktiem. Visiem būvdarbu izpildē izmantojamiem materiāliem jāatbilst Latvijas nacionālajā standarta statusā adaptētiem Eiropas Standartiem, Latvijas nacionālajiem standartiem, starptautisko vai reģionālo standartizācijas organizāciju standartiem.</w:t>
      </w:r>
    </w:p>
    <w:p w14:paraId="4D124BA5" w14:textId="7477B711" w:rsidR="00B02145" w:rsidRDefault="00B02145" w:rsidP="00B02145">
      <w:pPr>
        <w:pStyle w:val="NoSpacing"/>
        <w:numPr>
          <w:ilvl w:val="1"/>
          <w:numId w:val="6"/>
        </w:numPr>
        <w:ind w:left="709" w:hanging="567"/>
        <w:jc w:val="both"/>
      </w:pPr>
      <w:r>
        <w:t>Būvuzņēmējs garantijas termiņā atbild par ikvienu būvdarbu kvalitātes trūkumu jeb defektu Objektā, kas radies būvdarbu laikā vai garantijas termiņa laikā.</w:t>
      </w:r>
    </w:p>
    <w:p w14:paraId="48D8C863" w14:textId="58122A0C" w:rsidR="00B02145" w:rsidRDefault="00B02145" w:rsidP="00B02145">
      <w:pPr>
        <w:pStyle w:val="NoSpacing"/>
        <w:numPr>
          <w:ilvl w:val="1"/>
          <w:numId w:val="6"/>
        </w:numPr>
        <w:ind w:left="709" w:hanging="567"/>
        <w:jc w:val="both"/>
      </w:pPr>
      <w:r>
        <w:t xml:space="preserve">Par katru konstatēto defektu Pasūtītājs sagatavo un </w:t>
      </w:r>
      <w:proofErr w:type="spellStart"/>
      <w:r>
        <w:t>nosūta</w:t>
      </w:r>
      <w:proofErr w:type="spellEnd"/>
      <w:r>
        <w:t xml:space="preserve"> Būvuzņēmējam pretenziju vai paziņojumu, un sastāda defektu aktu – par defektiem, tai skaitā par tiem, kas konstatēti pēc attiecīgo būvdarbu vai jebkuras to daļas pieņemšanas vai būvdarbu garantijas termiņa laikā, kā arī par būvdarbu izpildes aktā vai būvobjekta nodošanas un pieņemšanas aktā neatbilstoši norādītiem būvdarbu apjomiem vai būvdarbu izmaksām.</w:t>
      </w:r>
    </w:p>
    <w:p w14:paraId="0A82ABEA" w14:textId="77777777" w:rsidR="00176EB1" w:rsidRDefault="00176EB1" w:rsidP="00B02145">
      <w:pPr>
        <w:pStyle w:val="NoSpacing"/>
        <w:numPr>
          <w:ilvl w:val="1"/>
          <w:numId w:val="6"/>
        </w:numPr>
        <w:ind w:left="709" w:hanging="567"/>
        <w:jc w:val="both"/>
      </w:pPr>
      <w:r>
        <w:t xml:space="preserve">Defekta konstatēšanas gadījumā: </w:t>
      </w:r>
    </w:p>
    <w:p w14:paraId="32C81FB3" w14:textId="086E644C" w:rsidR="00176EB1" w:rsidRDefault="00176EB1" w:rsidP="00176EB1">
      <w:pPr>
        <w:pStyle w:val="NoSpacing"/>
        <w:numPr>
          <w:ilvl w:val="2"/>
          <w:numId w:val="6"/>
        </w:numPr>
        <w:ind w:hanging="798"/>
        <w:jc w:val="both"/>
      </w:pPr>
      <w:r>
        <w:t>Pasūtītājs neparaksta būvdarbu izpildes attiecīgo aktu un paziņo (</w:t>
      </w:r>
      <w:proofErr w:type="spellStart"/>
      <w:r>
        <w:t>nosūta</w:t>
      </w:r>
      <w:proofErr w:type="spellEnd"/>
      <w:r>
        <w:t>) Būvuzņēmējam pretenziju ar defektu aktu;</w:t>
      </w:r>
    </w:p>
    <w:p w14:paraId="4BE3E9FF" w14:textId="5209DFE3" w:rsidR="00176EB1" w:rsidRDefault="00176EB1" w:rsidP="00176EB1">
      <w:pPr>
        <w:pStyle w:val="NoSpacing"/>
        <w:numPr>
          <w:ilvl w:val="2"/>
          <w:numId w:val="6"/>
        </w:numPr>
        <w:ind w:hanging="798"/>
        <w:jc w:val="both"/>
      </w:pPr>
      <w:r>
        <w:t xml:space="preserve">Būvuzņēmējam ir pienākums veikt </w:t>
      </w:r>
      <w:r w:rsidRPr="00176EB1">
        <w:t>garantijas darb</w:t>
      </w:r>
      <w:r>
        <w:t>us</w:t>
      </w:r>
      <w:r w:rsidRPr="00176EB1">
        <w:t xml:space="preserve"> – konstatēt</w:t>
      </w:r>
      <w:r>
        <w:t>a</w:t>
      </w:r>
      <w:r w:rsidRPr="00176EB1">
        <w:t xml:space="preserve"> būvdarbu defekt</w:t>
      </w:r>
      <w:r>
        <w:t>a</w:t>
      </w:r>
      <w:r w:rsidRPr="00176EB1">
        <w:t xml:space="preserve"> un citu garantijas termiņa laikā konstatēto neatbilstību novēršana</w:t>
      </w:r>
      <w:r>
        <w:t>i.</w:t>
      </w:r>
    </w:p>
    <w:p w14:paraId="6F81EF24" w14:textId="5B015B19" w:rsidR="00176EB1" w:rsidRDefault="00176EB1" w:rsidP="00176EB1">
      <w:pPr>
        <w:pStyle w:val="NoSpacing"/>
        <w:numPr>
          <w:ilvl w:val="1"/>
          <w:numId w:val="6"/>
        </w:numPr>
        <w:ind w:left="709" w:hanging="567"/>
        <w:jc w:val="both"/>
      </w:pPr>
      <w:r>
        <w:t xml:space="preserve">Ja Pasūtītājs nepieņem būvdarbus, Pasūtītājs iesniedz Būvuzņēmējam pretenziju, norādot ar līguma noteikumiem pamatotas nepilnības, kuru dēļ Pasūtītājs nevar parakstīt būvdarbu izpildes aktu (ja </w:t>
      </w:r>
      <w:r w:rsidRPr="001E28C5">
        <w:t>nepilnības nav saistītas ar būvdarbu kvalitāti) vai ar atbildīgo būvuzraugu saskaņotu defektu aktu. Ja</w:t>
      </w:r>
      <w:r>
        <w:t xml:space="preserve"> </w:t>
      </w:r>
      <w:r w:rsidR="00A73797">
        <w:t>Būvuzņēmējs</w:t>
      </w:r>
      <w:r>
        <w:t xml:space="preserve"> nepiekrīt </w:t>
      </w:r>
      <w:r w:rsidR="00A73797">
        <w:t>P</w:t>
      </w:r>
      <w:r>
        <w:t xml:space="preserve">asūtītāja norādītajiem defektiem vai iebildumiem par faktiski izpildīto būvdarbu apjomiem, </w:t>
      </w:r>
      <w:r w:rsidR="00A73797">
        <w:t>Būvuzņēmējs</w:t>
      </w:r>
      <w:r>
        <w:t xml:space="preserve"> 10 darbdienu laikā no defektu akta</w:t>
      </w:r>
      <w:r w:rsidR="00A73797">
        <w:t xml:space="preserve"> (pretenzijas)</w:t>
      </w:r>
      <w:r>
        <w:t xml:space="preserve"> saņemšanas dienas iesniedz </w:t>
      </w:r>
      <w:r w:rsidR="00A73797">
        <w:t>P</w:t>
      </w:r>
      <w:r>
        <w:t>asūtītājam atbildīgā būvdarbu vadītāja parakstītus rakstiskus iebildumus pret defektu aktā</w:t>
      </w:r>
      <w:r w:rsidR="00A73797">
        <w:t xml:space="preserve"> (pretenzijā)</w:t>
      </w:r>
      <w:r>
        <w:t xml:space="preserve"> norādītajām nepilnībām.</w:t>
      </w:r>
    </w:p>
    <w:p w14:paraId="73875E94" w14:textId="19CB7B32" w:rsidR="00176EB1" w:rsidRDefault="00A73797" w:rsidP="00176EB1">
      <w:pPr>
        <w:pStyle w:val="NoSpacing"/>
        <w:numPr>
          <w:ilvl w:val="1"/>
          <w:numId w:val="6"/>
        </w:numPr>
        <w:ind w:left="709" w:hanging="567"/>
        <w:jc w:val="both"/>
      </w:pPr>
      <w:r>
        <w:t>J</w:t>
      </w:r>
      <w:r w:rsidR="00176EB1">
        <w:t xml:space="preserve">a </w:t>
      </w:r>
      <w:r>
        <w:t>P</w:t>
      </w:r>
      <w:r w:rsidR="00176EB1">
        <w:t xml:space="preserve">asūtītājs nepiekrīt atbildīgā būvdarbu vadītāja iebildumiem attiecībā uz defektu aktā iekļautajiem izpildīto būvdarbu apjomiem vai defektiem, </w:t>
      </w:r>
      <w:r>
        <w:t>Pasūtītājs</w:t>
      </w:r>
      <w:r w:rsidR="00176EB1">
        <w:t xml:space="preserve"> </w:t>
      </w:r>
      <w:proofErr w:type="spellStart"/>
      <w:r w:rsidR="00176EB1">
        <w:t>pasūt</w:t>
      </w:r>
      <w:r>
        <w:t>a</w:t>
      </w:r>
      <w:proofErr w:type="spellEnd"/>
      <w:r w:rsidR="00176EB1">
        <w:t xml:space="preserve"> būves ekspertīzi par veikto būvdarbu kvalitāti. </w:t>
      </w:r>
      <w:r>
        <w:t>E</w:t>
      </w:r>
      <w:r w:rsidR="00176EB1">
        <w:t>kspertīzes uzdevums ir novērtēt faktiski izpildīto būvdarbu apjomu, atbilstību būvprojektēšanas dokumentācijai, atbilstošo būvizstrādājumu un tiem atbilstošās iestrādes tehnoloģijas piemērošanu.</w:t>
      </w:r>
    </w:p>
    <w:p w14:paraId="6263880D" w14:textId="5343BE12" w:rsidR="00176EB1" w:rsidRDefault="00176EB1" w:rsidP="00176EB1">
      <w:pPr>
        <w:pStyle w:val="NoSpacing"/>
        <w:numPr>
          <w:ilvl w:val="1"/>
          <w:numId w:val="6"/>
        </w:numPr>
        <w:ind w:left="709" w:hanging="567"/>
        <w:jc w:val="both"/>
      </w:pPr>
      <w:r>
        <w:t xml:space="preserve">Ja ekspertīze neapstiprina </w:t>
      </w:r>
      <w:r w:rsidR="00A73797">
        <w:t>P</w:t>
      </w:r>
      <w:r>
        <w:t xml:space="preserve">asūtītāja defektu aktā norādīto vai veikto būvdarbu neatbilstību normatīvo aktu un </w:t>
      </w:r>
      <w:r w:rsidR="00A73797">
        <w:t>P</w:t>
      </w:r>
      <w:r>
        <w:t xml:space="preserve">asūtītāja prasībām, uzskatāms, ka </w:t>
      </w:r>
      <w:r w:rsidR="00A73797">
        <w:t>P</w:t>
      </w:r>
      <w:r>
        <w:t>asūtītājs būvdarbus ir pieņēmis ekspertīzes slēdziena iesniegšanas dienā un būvdarbu izpildes akta parakstīšana nav nepieciešama.</w:t>
      </w:r>
    </w:p>
    <w:p w14:paraId="5A7FAE9F" w14:textId="732DBDF5" w:rsidR="00176EB1" w:rsidRDefault="00176EB1" w:rsidP="00176EB1">
      <w:pPr>
        <w:pStyle w:val="NoSpacing"/>
        <w:numPr>
          <w:ilvl w:val="1"/>
          <w:numId w:val="6"/>
        </w:numPr>
        <w:ind w:left="709" w:hanging="567"/>
        <w:jc w:val="both"/>
      </w:pPr>
      <w:r>
        <w:t xml:space="preserve">Ja </w:t>
      </w:r>
      <w:r w:rsidR="00A73797">
        <w:t>Būvuzņēmējs</w:t>
      </w:r>
      <w:r>
        <w:t xml:space="preserve"> piekrīt defektu aktā</w:t>
      </w:r>
      <w:r w:rsidR="00A73797">
        <w:t xml:space="preserve"> (pretenzijā)</w:t>
      </w:r>
      <w:r>
        <w:t xml:space="preserve"> </w:t>
      </w:r>
      <w:r w:rsidR="00A73797">
        <w:t>P</w:t>
      </w:r>
      <w:r>
        <w:t xml:space="preserve">asūtītāja norādītajām nepilnībām vai ekspertīze apstiprina defektu aktā </w:t>
      </w:r>
      <w:r w:rsidR="00A73797">
        <w:t>P</w:t>
      </w:r>
      <w:r>
        <w:t xml:space="preserve">asūtītāja norādītās nepilnības vai veikto būvdarbu neatbilstību normatīvo aktu un </w:t>
      </w:r>
      <w:r w:rsidR="00A73797">
        <w:t>P</w:t>
      </w:r>
      <w:r>
        <w:t xml:space="preserve">asūtītāja prasībām, </w:t>
      </w:r>
      <w:r w:rsidR="00A73797">
        <w:t>Būvuzņēmējs</w:t>
      </w:r>
      <w:r>
        <w:t xml:space="preserve"> un pasūtītājs vienojas par saprātīgu termiņu konstatēto defektu novēršanai, ņemot vērā defektu novēršanai nepieciešamo darbu apjomu un specifiku</w:t>
      </w:r>
      <w:r w:rsidRPr="001E28C5">
        <w:t xml:space="preserve">, kā arī būvizstrādājumu piegādes termiņus. </w:t>
      </w:r>
      <w:r w:rsidR="00A73797" w:rsidRPr="001E28C5">
        <w:t>T</w:t>
      </w:r>
      <w:r w:rsidRPr="001E28C5">
        <w:t>ermiņ</w:t>
      </w:r>
      <w:r w:rsidR="00A73797" w:rsidRPr="001E28C5">
        <w:t>š (laiks)</w:t>
      </w:r>
      <w:r w:rsidRPr="001E28C5">
        <w:t xml:space="preserve"> defektu novēršanai</w:t>
      </w:r>
      <w:r w:rsidR="00A73797" w:rsidRPr="001E28C5">
        <w:t xml:space="preserve"> tiek noteikts </w:t>
      </w:r>
      <w:r w:rsidR="002818AD" w:rsidRPr="001E28C5">
        <w:t>14</w:t>
      </w:r>
      <w:r w:rsidR="00C04030" w:rsidRPr="001E28C5">
        <w:t xml:space="preserve"> </w:t>
      </w:r>
      <w:r w:rsidR="00A73797" w:rsidRPr="001E28C5">
        <w:t>die</w:t>
      </w:r>
      <w:r w:rsidR="00C04030" w:rsidRPr="001E28C5">
        <w:t>nas</w:t>
      </w:r>
      <w:r w:rsidR="00A73797" w:rsidRPr="001E28C5">
        <w:t>, ja vien puses nevienojas citādi</w:t>
      </w:r>
      <w:r w:rsidRPr="001E28C5">
        <w:t>.</w:t>
      </w:r>
      <w:r w:rsidR="00C04030" w:rsidRPr="001E28C5">
        <w:t xml:space="preserve"> Laiks defektu novēršanai nepagarina būvdarbu izpildes</w:t>
      </w:r>
      <w:r w:rsidR="00C04030">
        <w:t xml:space="preserve"> termiņu.</w:t>
      </w:r>
    </w:p>
    <w:p w14:paraId="10C58F7C" w14:textId="39A5E690" w:rsidR="00176EB1" w:rsidRDefault="00176EB1" w:rsidP="00176EB1">
      <w:pPr>
        <w:pStyle w:val="NoSpacing"/>
        <w:numPr>
          <w:ilvl w:val="1"/>
          <w:numId w:val="6"/>
        </w:numPr>
        <w:ind w:left="709" w:hanging="567"/>
        <w:jc w:val="both"/>
      </w:pPr>
      <w:r>
        <w:t xml:space="preserve">Ja defekti ir konstatēti daļā būvdarbu, tad </w:t>
      </w:r>
      <w:r w:rsidR="00C04030">
        <w:t>P</w:t>
      </w:r>
      <w:r>
        <w:t>asūtītājs pieņem tos būvdarbus, kuru izpildē defekti nav konstatēti. Pēc defektu novēršanas izpildītos būvdarbus ietver nākamā mēneša būvdarbu izpildes aktā.</w:t>
      </w:r>
    </w:p>
    <w:p w14:paraId="7EABF563" w14:textId="2FAB1DF6" w:rsidR="00176EB1" w:rsidRDefault="00176EB1" w:rsidP="00176EB1">
      <w:pPr>
        <w:pStyle w:val="NoSpacing"/>
        <w:numPr>
          <w:ilvl w:val="1"/>
          <w:numId w:val="6"/>
        </w:numPr>
        <w:ind w:left="709" w:hanging="567"/>
        <w:jc w:val="both"/>
      </w:pPr>
      <w:r>
        <w:t xml:space="preserve">Būvdarbu izpildes akta parakstīšana neatņem </w:t>
      </w:r>
      <w:r w:rsidR="00C04030">
        <w:t>P</w:t>
      </w:r>
      <w:r>
        <w:t xml:space="preserve">asūtītājam tiesības līguma spēkā esības laikā, kā arī garantijas termiņa laikā izteikt pretenzijas par izpildīto būvdarbu defektiem, trūkumiem un neatbilstībām, un </w:t>
      </w:r>
      <w:r w:rsidR="00C04030">
        <w:t>Būvuzņēmējam</w:t>
      </w:r>
      <w:r>
        <w:t xml:space="preserve"> ir pienākums novērst defektu aktā norādītos vai garantijas laikā pieteiktos būvdarbu defektus, trūkumus un neatbilstības par saviem līdzekļiem.</w:t>
      </w:r>
    </w:p>
    <w:p w14:paraId="0DF9D465" w14:textId="6D764383" w:rsidR="004B5ED1" w:rsidRPr="001E28C5" w:rsidRDefault="004B5ED1" w:rsidP="004B5ED1">
      <w:pPr>
        <w:pStyle w:val="NoSpacing"/>
        <w:numPr>
          <w:ilvl w:val="1"/>
          <w:numId w:val="6"/>
        </w:numPr>
        <w:ind w:left="709" w:hanging="567"/>
        <w:jc w:val="both"/>
      </w:pPr>
      <w:r>
        <w:lastRenderedPageBreak/>
        <w:t xml:space="preserve">Pēc defektu novēršanas Būvuzņēmējam par </w:t>
      </w:r>
      <w:r w:rsidRPr="001E28C5">
        <w:t>to nekavējoties, bet ne vēlāk kā 3 dienu laikā, jāinformē Pasūtītājs.</w:t>
      </w:r>
    </w:p>
    <w:p w14:paraId="12FB0E88" w14:textId="0679F680" w:rsidR="00451F18" w:rsidRDefault="00451F18" w:rsidP="004B5ED1">
      <w:pPr>
        <w:pStyle w:val="NoSpacing"/>
        <w:numPr>
          <w:ilvl w:val="1"/>
          <w:numId w:val="6"/>
        </w:numPr>
        <w:ind w:left="709" w:hanging="567"/>
        <w:jc w:val="both"/>
      </w:pPr>
      <w:r w:rsidRPr="001E28C5">
        <w:t>Ja ekspertīze apstiprina Pasūtītāja norādītos defektus</w:t>
      </w:r>
      <w:r w:rsidRPr="00451F18">
        <w:t xml:space="preserve">, </w:t>
      </w:r>
      <w:r>
        <w:t>Būvuzņēmējs</w:t>
      </w:r>
      <w:r w:rsidRPr="00451F18">
        <w:t xml:space="preserve"> sedz ar </w:t>
      </w:r>
      <w:r>
        <w:t>Objekta</w:t>
      </w:r>
      <w:r w:rsidRPr="00451F18">
        <w:t xml:space="preserve"> ekspertīzi saistītos izdevumus.</w:t>
      </w:r>
    </w:p>
    <w:p w14:paraId="0FF243CD" w14:textId="17CBB9D5" w:rsidR="00415ABB" w:rsidRDefault="00415ABB" w:rsidP="004B5ED1">
      <w:pPr>
        <w:pStyle w:val="NoSpacing"/>
        <w:numPr>
          <w:ilvl w:val="1"/>
          <w:numId w:val="6"/>
        </w:numPr>
        <w:ind w:left="709" w:hanging="567"/>
        <w:jc w:val="both"/>
      </w:pPr>
      <w:r w:rsidRPr="00415ABB">
        <w:t xml:space="preserve">Ja </w:t>
      </w:r>
      <w:r>
        <w:t>Būvuzņēmējs</w:t>
      </w:r>
      <w:r w:rsidRPr="00415ABB">
        <w:t xml:space="preserve"> nenovērš </w:t>
      </w:r>
      <w:r>
        <w:t>d</w:t>
      </w:r>
      <w:r w:rsidRPr="00415ABB">
        <w:t xml:space="preserve">efektus </w:t>
      </w:r>
      <w:r>
        <w:t>līgumā noteiktā</w:t>
      </w:r>
      <w:r w:rsidRPr="00415ABB">
        <w:t xml:space="preserve"> veidā un termiņā vai atsakās tos novērst, Pasūtītājs ir tiesīgs nolīgt citu personu defektu novēršanai, un </w:t>
      </w:r>
      <w:r>
        <w:t>Būvuzņēmējam</w:t>
      </w:r>
      <w:r w:rsidRPr="00415ABB">
        <w:t xml:space="preserve"> jāsedz </w:t>
      </w:r>
      <w:r>
        <w:t>d</w:t>
      </w:r>
      <w:r w:rsidRPr="00415ABB">
        <w:t xml:space="preserve">efektu novēršanas izmaksas pilnā apmērā, tostarp izmaksu sadārdzinājumu, ja tāds radies. Defektu novēršanas izmaksu segšanai Pasūtītājs ir tiesīgs izmantot </w:t>
      </w:r>
      <w:r>
        <w:t>Pasūtītājam pieejamos līgumsaistību izpildes nodrošinājumus.</w:t>
      </w:r>
    </w:p>
    <w:p w14:paraId="1227D967" w14:textId="7C230C73" w:rsidR="00F07181" w:rsidRDefault="00F07181" w:rsidP="004B75A8">
      <w:pPr>
        <w:pStyle w:val="NoSpacing"/>
        <w:ind w:left="142"/>
        <w:jc w:val="both"/>
      </w:pPr>
    </w:p>
    <w:p w14:paraId="034963DC" w14:textId="77777777" w:rsidR="0006289A" w:rsidRPr="001E28C5" w:rsidRDefault="0006289A" w:rsidP="0006289A">
      <w:pPr>
        <w:pStyle w:val="NoSpacing"/>
        <w:numPr>
          <w:ilvl w:val="0"/>
          <w:numId w:val="6"/>
        </w:numPr>
        <w:jc w:val="both"/>
        <w:rPr>
          <w:b/>
          <w:bCs/>
        </w:rPr>
      </w:pPr>
      <w:r w:rsidRPr="001E28C5">
        <w:rPr>
          <w:b/>
          <w:bCs/>
        </w:rPr>
        <w:t>Apakšuzņēmēji</w:t>
      </w:r>
    </w:p>
    <w:p w14:paraId="31889343" w14:textId="77777777" w:rsidR="0006289A" w:rsidRDefault="0006289A" w:rsidP="0006289A">
      <w:pPr>
        <w:pStyle w:val="NoSpacing"/>
        <w:numPr>
          <w:ilvl w:val="1"/>
          <w:numId w:val="6"/>
        </w:numPr>
        <w:ind w:left="709" w:hanging="567"/>
        <w:jc w:val="both"/>
      </w:pPr>
      <w:r w:rsidRPr="001E28C5">
        <w:t>Pēc līguma noslēgšanas, bet ne vēlāk kā pirms darbu uzsākšanas Būvuzņēmējs iesniedz Pasūtītāja</w:t>
      </w:r>
      <w:r w:rsidRPr="00BA6F86">
        <w:t xml:space="preserve">m darbu veikšanā iesaistīto apakšuzņēmēju (ja tādus plānots iesaistīt – atbilstoši </w:t>
      </w:r>
      <w:r>
        <w:t>Būvuzņēmēja</w:t>
      </w:r>
      <w:r w:rsidRPr="00BA6F86">
        <w:t xml:space="preserve"> piedāvājumam iepirkumā) sarakstu (sarakstā norāda arī apakšuzņēmēju apakšuzņēmējus)</w:t>
      </w:r>
      <w:r w:rsidRPr="00CB2BF2">
        <w:t xml:space="preserve"> un piesaistīto speciālistu</w:t>
      </w:r>
      <w:r>
        <w:t xml:space="preserve"> (personāla)</w:t>
      </w:r>
      <w:r w:rsidRPr="00CB2BF2">
        <w:t xml:space="preserve"> sarakstu</w:t>
      </w:r>
      <w:r>
        <w:t xml:space="preserve"> </w:t>
      </w:r>
      <w:r w:rsidRPr="00BE0578">
        <w:t>elektroniskā formā</w:t>
      </w:r>
      <w:r>
        <w:t xml:space="preserve"> (</w:t>
      </w:r>
      <w:r w:rsidRPr="00BE0578">
        <w:t>parakstītu ar drošu elektronisko parakstu</w:t>
      </w:r>
      <w:r>
        <w:t>)</w:t>
      </w:r>
      <w:r w:rsidRPr="00BE0578">
        <w:t>, kurā norādīts apakšuzņēmēja nosaukums, kontaktinformācija</w:t>
      </w:r>
      <w:r>
        <w:t xml:space="preserve">, </w:t>
      </w:r>
      <w:r w:rsidRPr="00BE0578">
        <w:t xml:space="preserve">tā </w:t>
      </w:r>
      <w:proofErr w:type="spellStart"/>
      <w:r w:rsidRPr="00BE0578">
        <w:t>pārstāvēttiesīgā</w:t>
      </w:r>
      <w:proofErr w:type="spellEnd"/>
      <w:r w:rsidRPr="00BE0578">
        <w:t xml:space="preserve"> persona</w:t>
      </w:r>
      <w:r>
        <w:t xml:space="preserve"> un nodotā būvdarbu daļa</w:t>
      </w:r>
      <w:r w:rsidRPr="00BE0578">
        <w:t>, ciktāl minētā informācija ir zināma</w:t>
      </w:r>
      <w:r w:rsidRPr="00CB2BF2">
        <w:t xml:space="preserve">. Līguma izpildes laikā </w:t>
      </w:r>
      <w:r>
        <w:t>Būvuzņēmējs rakstveidā</w:t>
      </w:r>
      <w:r w:rsidRPr="00CB2BF2">
        <w:t xml:space="preserve"> paziņo Pasūtītājam par jebkurām izmaiņām </w:t>
      </w:r>
      <w:r>
        <w:t>a</w:t>
      </w:r>
      <w:r w:rsidRPr="00CB2BF2">
        <w:t xml:space="preserve">pakšuzņēmēju sarakstā, kā arī papildina sarakstu ar informāciju par </w:t>
      </w:r>
      <w:r>
        <w:t>a</w:t>
      </w:r>
      <w:r w:rsidRPr="00CB2BF2">
        <w:t xml:space="preserve">pakšuzņēmēju, kas tiek vēlāk iesaistīts </w:t>
      </w:r>
      <w:r>
        <w:t>d</w:t>
      </w:r>
      <w:r w:rsidRPr="00CB2BF2">
        <w:t>arbu veikšanā.</w:t>
      </w:r>
    </w:p>
    <w:p w14:paraId="5F864EDA" w14:textId="028A02AE" w:rsidR="0006289A" w:rsidRDefault="0006289A" w:rsidP="0006289A">
      <w:pPr>
        <w:pStyle w:val="NoSpacing"/>
        <w:numPr>
          <w:ilvl w:val="1"/>
          <w:numId w:val="6"/>
        </w:numPr>
        <w:ind w:left="709" w:hanging="567"/>
        <w:jc w:val="both"/>
      </w:pPr>
      <w:r>
        <w:t>Būvuzņēmējs</w:t>
      </w:r>
      <w:r w:rsidRPr="007F5220">
        <w:t xml:space="preserve"> ir atbildīgs par tā piesaistīto </w:t>
      </w:r>
      <w:r>
        <w:t>a</w:t>
      </w:r>
      <w:r w:rsidRPr="007F5220">
        <w:t>pakšuzņēmēju</w:t>
      </w:r>
      <w:r>
        <w:t xml:space="preserve"> un personāla</w:t>
      </w:r>
      <w:r w:rsidRPr="007F5220">
        <w:t xml:space="preserve"> </w:t>
      </w:r>
      <w:r>
        <w:t>d</w:t>
      </w:r>
      <w:r w:rsidRPr="007F5220">
        <w:t xml:space="preserve">arbu izpildi atbilstoši </w:t>
      </w:r>
      <w:r>
        <w:t>l</w:t>
      </w:r>
      <w:r w:rsidRPr="007F5220">
        <w:t xml:space="preserve">īguma noteikumiem un par zaudējumiem, ko </w:t>
      </w:r>
      <w:r>
        <w:t>l</w:t>
      </w:r>
      <w:r w:rsidRPr="007F5220">
        <w:t xml:space="preserve">īguma izpildē iesaistītie </w:t>
      </w:r>
      <w:r>
        <w:t>a</w:t>
      </w:r>
      <w:r w:rsidRPr="007F5220">
        <w:t xml:space="preserve">pakšuzņēmēji ar savu darbību vai bezdarbību ir nodarījuši </w:t>
      </w:r>
      <w:r>
        <w:t>P</w:t>
      </w:r>
      <w:r w:rsidRPr="007F5220">
        <w:t xml:space="preserve">asūtītājam un trešajām personām. </w:t>
      </w:r>
      <w:r>
        <w:t>Būvuzņēmējs</w:t>
      </w:r>
      <w:r w:rsidRPr="007F5220">
        <w:t xml:space="preserve"> ir atbildīgs par visu saistību izpildi pret </w:t>
      </w:r>
      <w:r>
        <w:t>a</w:t>
      </w:r>
      <w:r w:rsidRPr="007F5220">
        <w:t>pakšuzņēmēju, tajā skaitā, samaksas veikšanu.</w:t>
      </w:r>
    </w:p>
    <w:p w14:paraId="1D42B5CA" w14:textId="4860C49A" w:rsidR="00C7073E" w:rsidRDefault="00C7073E" w:rsidP="00C7073E">
      <w:pPr>
        <w:pStyle w:val="NoSpacing"/>
        <w:numPr>
          <w:ilvl w:val="1"/>
          <w:numId w:val="6"/>
        </w:numPr>
        <w:ind w:left="709" w:hanging="567"/>
        <w:jc w:val="both"/>
      </w:pPr>
      <w:r>
        <w:t>Būvuzņēmējam ir pienākums nodrošināt laicīgu samaksas veikšanu visiem līguma izpildē Būvuzņēmēja iesaistītajiem apakšuzņēmējiem par faktiski izpildītajiem un no Pasūtītāja puses apmaksātajiem darbiem (arī pakalpojumiem un piegādēm). Ar laicīgu norēķināšanos ir saprotama samaksa 60 dienu laikā pēc veikto darbu pabeigšanas un apakšuzņēmēja rēķina saņemšanas par attiecīgo darbu veikšanu. Būvuzņēmējam savos līgumos ar apakšuzņēmējiem ir jāiekļauj noteikumus izpildīto darbu pieņemšanai, kas atbilst šādām prasībām:</w:t>
      </w:r>
    </w:p>
    <w:p w14:paraId="2344C7A6" w14:textId="5E232A20" w:rsidR="00C7073E" w:rsidRDefault="00C7073E" w:rsidP="00C7073E">
      <w:pPr>
        <w:pStyle w:val="NoSpacing"/>
        <w:numPr>
          <w:ilvl w:val="2"/>
          <w:numId w:val="6"/>
        </w:numPr>
        <w:ind w:hanging="798"/>
        <w:jc w:val="both"/>
      </w:pPr>
      <w:r>
        <w:t>ja līgumā ar apakšuzņēmēju noteiktais darbu izpildes termiņš pārsniedz trīs mēnešus, izpildītos darbus Būvuzņēmējam no apakšuzņēmēja jāpieņem ne retāk kā katru mēnesi;</w:t>
      </w:r>
    </w:p>
    <w:p w14:paraId="20ABE6CD" w14:textId="17DC4B98" w:rsidR="00C7073E" w:rsidRDefault="00C7073E" w:rsidP="00C7073E">
      <w:pPr>
        <w:pStyle w:val="NoSpacing"/>
        <w:numPr>
          <w:ilvl w:val="2"/>
          <w:numId w:val="6"/>
        </w:numPr>
        <w:ind w:hanging="798"/>
        <w:jc w:val="both"/>
      </w:pPr>
      <w:r>
        <w:t>ja Būvuzņēmējs neparaksta apakšuzņēmēja darbu izpildes aktu termiņā — 10 darbdienu laikā no akta saņemšanas dienas, ja darbu līgumcena nepārsniedz 170</w:t>
      </w:r>
      <w:r w:rsidR="009E0DBF">
        <w:t> </w:t>
      </w:r>
      <w:r>
        <w:t>000</w:t>
      </w:r>
      <w:r w:rsidR="009E0DBF">
        <w:t>,00</w:t>
      </w:r>
      <w:r>
        <w:t xml:space="preserve"> </w:t>
      </w:r>
      <w:proofErr w:type="spellStart"/>
      <w:r w:rsidRPr="00C7073E">
        <w:rPr>
          <w:i/>
          <w:iCs/>
        </w:rPr>
        <w:t>euro</w:t>
      </w:r>
      <w:proofErr w:type="spellEnd"/>
      <w:r>
        <w:t xml:space="preserve"> (bez PVN), vai 20 darbdienu laikā no akta saņemšanas dienas pārējos gadījumos —, kā arī neiesniedz apakšuzņēmējam pretenziju — norādot ar līguma noteikumiem pamatotas nepilnības, kuru dēļ Būvuzņēmējs nevar parakstīt apakšuzņēmēja darbu izpildes aktu, ja nepilnības nav saistītas ar būvdarbu kvalitāti, — vai ar atbildīgo būvuzraugu saskaņotu defektu aktu, uzskatāms, ka Būvuzņēmējs apakšuzņēmēja izpildītos darbus ir pieņēmis augstāk minētā termiņa pēdējā dienā;</w:t>
      </w:r>
    </w:p>
    <w:p w14:paraId="7DC2027D" w14:textId="6D889F9B" w:rsidR="00C7073E" w:rsidRDefault="00C7073E" w:rsidP="00C7073E">
      <w:pPr>
        <w:pStyle w:val="NoSpacing"/>
        <w:numPr>
          <w:ilvl w:val="2"/>
          <w:numId w:val="6"/>
        </w:numPr>
        <w:ind w:hanging="798"/>
        <w:jc w:val="both"/>
      </w:pPr>
      <w:r>
        <w:t>ja apakšuzņēmējs nepiekrīt Būvuzņēmēja norādītajiem defektiem vai iebildumiem par faktiski izpildīto darbu apjomiem, apakšuzņēmējs 10 darbdienu laikā no defektu akta saņemšanas dienas iesniedz Būvuzņēmējam atbildīgā darbu vadītāja parakstītus rakstiskus iebildumus pret defektu aktā norādītajām nepilnībām;</w:t>
      </w:r>
    </w:p>
    <w:p w14:paraId="16E66235" w14:textId="1006B35D" w:rsidR="00C7073E" w:rsidRDefault="00C7073E" w:rsidP="00C7073E">
      <w:pPr>
        <w:pStyle w:val="NoSpacing"/>
        <w:numPr>
          <w:ilvl w:val="2"/>
          <w:numId w:val="6"/>
        </w:numPr>
        <w:ind w:hanging="798"/>
        <w:jc w:val="both"/>
      </w:pPr>
      <w:r>
        <w:t xml:space="preserve">ja apakšuzņēmējs piekrīt defektu aktā Būvuzņēmēja norādītajām nepilnībām vai ekspertīze apstiprina defektu aktā Būvuzņēmēja norādītās nepilnības vai veikto darbu neatbilstību normatīvo aktu un Pasūtītāja prasībām, apakšuzņēmējs un Būvuzņēmējs vienojas par saprātīgu termiņu konstatēto defektu novēršanai, ņemot vērā defektu novēršanai nepieciešamo darbu apjomu un specifiku, kā arī būvizstrādājumu piegādes </w:t>
      </w:r>
      <w:r>
        <w:lastRenderedPageBreak/>
        <w:t>termiņus.</w:t>
      </w:r>
    </w:p>
    <w:p w14:paraId="03958EA1" w14:textId="6794D86C" w:rsidR="00C7073E" w:rsidRPr="001E28C5" w:rsidRDefault="00C7073E" w:rsidP="00C7073E">
      <w:pPr>
        <w:pStyle w:val="NoSpacing"/>
        <w:numPr>
          <w:ilvl w:val="1"/>
          <w:numId w:val="6"/>
        </w:numPr>
        <w:ind w:left="709" w:hanging="567"/>
        <w:jc w:val="both"/>
      </w:pPr>
      <w:r>
        <w:t xml:space="preserve">Pasūtītājam nav pienākuma kontrolēt Būvuzņēmēja ar apakšuzņēmēju noslēgtā līguma atbilstību augstāk </w:t>
      </w:r>
      <w:r w:rsidRPr="001E28C5">
        <w:t>minētajām prasībām, bet noteikto prasību neizpildi no Būvuzņēmēja puses attiecīgos apstākļos Pasūtītājs var atzīt kā līguma noteikumu nepildīšanu.</w:t>
      </w:r>
    </w:p>
    <w:p w14:paraId="543F9CDF" w14:textId="4BD25E52" w:rsidR="00C80FE7" w:rsidRPr="001E28C5" w:rsidRDefault="00C80FE7" w:rsidP="00C7073E">
      <w:pPr>
        <w:pStyle w:val="NoSpacing"/>
        <w:numPr>
          <w:ilvl w:val="1"/>
          <w:numId w:val="6"/>
        </w:numPr>
        <w:ind w:left="709" w:hanging="567"/>
        <w:jc w:val="both"/>
      </w:pPr>
      <w:r w:rsidRPr="001E28C5">
        <w:t>Pasūtītājs pēc apakšuzņēmēja pamatota pieprasījuma maksājumus par apakšuzņēmēja veiktajiem būvdarbiem, piegādēm vai sniegtajiem pakalpojumiem Būvuzņēmējam, kurus tas ir pieņēmis un kuru apmaksas termiņš tiek kavēts, ja Pasūtītājs nav izmaksājis visu Būvuzņēmējam pienākošos Līguma cenas attiecīgo daļu, Pasūtītājs uz apakšuzņēmēja iesniegtā rēķina pamata var pārskaitīt tieši apakšuzņēmējam un par attiecīgo summu samazina nākamo maksājumu Būvuzņēmējam. Pasūtītājs pirms apakšuzņēmēja rēķina apmaksas informē Būvuzņēmēju par šādu pieprasījumu un ļauj pusēm izteikt viedokli par pieprasījuma pamatotību. Maksājumu veikšanai un informācijas apmaiņai ar Būvuzņēmēju un tā apakšuzņēmējiem tiek piemērota šajā līgumā noteiktā kārtība un termiņi. Šeit noteiktā kārtība neietekmē jautājumus, kas saistīti ar Būvuzņēmēja atbildību par līguma izpildi.</w:t>
      </w:r>
    </w:p>
    <w:p w14:paraId="3E8BE60D" w14:textId="77777777" w:rsidR="0006289A" w:rsidRPr="001E28C5" w:rsidRDefault="0006289A" w:rsidP="0006289A">
      <w:pPr>
        <w:pStyle w:val="NoSpacing"/>
        <w:numPr>
          <w:ilvl w:val="1"/>
          <w:numId w:val="6"/>
        </w:numPr>
        <w:ind w:left="709" w:hanging="567"/>
        <w:jc w:val="both"/>
      </w:pPr>
      <w:r w:rsidRPr="001E28C5">
        <w:t xml:space="preserve">Būvuzņēmējs nav tiesīgs bez saskaņošanas ar Pasūtītāju veikt Būvuzņēmēja piedāvājumā norādītā personāla un apakšuzņēmēju nomaiņu un iesaistīt papildu apakšuzņēmējus līguma izpildē. Pasūtītājs var prasīt personāla un apakšuzņēmēja viedokli par nomaiņas iemesliem. </w:t>
      </w:r>
    </w:p>
    <w:p w14:paraId="180546EF" w14:textId="77777777" w:rsidR="0006289A" w:rsidRDefault="0006289A" w:rsidP="0006289A">
      <w:pPr>
        <w:pStyle w:val="NoSpacing"/>
        <w:numPr>
          <w:ilvl w:val="1"/>
          <w:numId w:val="6"/>
        </w:numPr>
        <w:ind w:left="709" w:hanging="567"/>
        <w:jc w:val="both"/>
      </w:pPr>
      <w:r w:rsidRPr="001E28C5">
        <w:t>Pasūtītājs nepiekrīt piedāvājumā</w:t>
      </w:r>
      <w:r>
        <w:t xml:space="preserve">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1D7EF9DF" w14:textId="77777777" w:rsidR="0006289A" w:rsidRDefault="0006289A" w:rsidP="0006289A">
      <w:pPr>
        <w:pStyle w:val="NoSpacing"/>
        <w:numPr>
          <w:ilvl w:val="1"/>
          <w:numId w:val="6"/>
        </w:numPr>
        <w:ind w:left="709" w:hanging="567"/>
        <w:jc w:val="both"/>
      </w:pPr>
      <w:r>
        <w:t>Pasūtītājs nepiekrīt Būvuzņēmēja piedāvājumā norādītā apakšuzņēmēja nomaiņai, ja pastāv kāds no šādiem nosacījumiem:</w:t>
      </w:r>
    </w:p>
    <w:p w14:paraId="2B449896" w14:textId="77777777" w:rsidR="0006289A" w:rsidRDefault="0006289A" w:rsidP="0006289A">
      <w:pPr>
        <w:pStyle w:val="NoSpacing"/>
        <w:numPr>
          <w:ilvl w:val="2"/>
          <w:numId w:val="6"/>
        </w:numPr>
        <w:ind w:hanging="798"/>
        <w:jc w:val="both"/>
      </w:pPr>
      <w:r>
        <w:t xml:space="preserve">piedāvātais apakšuzņēmējs </w:t>
      </w:r>
      <w:r w:rsidRPr="00744BD3">
        <w:t>neatbilst iepirkuma dokumentos</w:t>
      </w:r>
      <w:r>
        <w:t xml:space="preserve"> apakšuzņēmējiem izvirzītajām prasībām;</w:t>
      </w:r>
    </w:p>
    <w:p w14:paraId="019E6B4B" w14:textId="1ACD87F5" w:rsidR="0006289A" w:rsidRDefault="0006289A" w:rsidP="0006289A">
      <w:pPr>
        <w:pStyle w:val="NoSpacing"/>
        <w:numPr>
          <w:ilvl w:val="2"/>
          <w:numId w:val="6"/>
        </w:numPr>
        <w:ind w:hanging="798"/>
        <w:jc w:val="both"/>
      </w:pPr>
      <w:r>
        <w:t>tiek nomainīts apakšuzņēmējs, uz kura iespējām iepirkumā Būvuzņēmējs balstījies, lai apliecinātu savas kvalifikācijas atbilstību iepirkuma dokumentos noteiktajām prasībām, un piedāvātajam apakšuzņēmējam nav vismaz tādas pašas kvalifikācijas, uz kādu iepirkumā Būvuzņēmējs atsaucies, apliecinot savu atbilstību iepirkumā noteiktajām prasībām, vai tas atbilst</w:t>
      </w:r>
      <w:r w:rsidR="00B56A4A">
        <w:t xml:space="preserve"> </w:t>
      </w:r>
      <w:r w:rsidR="003D6DA8">
        <w:t xml:space="preserve">Iepirkuma nolikuma </w:t>
      </w:r>
      <w:r w:rsidR="003D6DA8">
        <w:t xml:space="preserve">(Sabiedrisko pakalpojumu sniedzēju </w:t>
      </w:r>
      <w:r w:rsidR="00B56A4A">
        <w:t>iepirkumu likuma (turpmāk –</w:t>
      </w:r>
      <w:r>
        <w:t xml:space="preserve"> </w:t>
      </w:r>
      <w:r w:rsidR="003D6DA8">
        <w:t>S</w:t>
      </w:r>
      <w:r>
        <w:t>PIL</w:t>
      </w:r>
      <w:r w:rsidR="00B56A4A">
        <w:t>)</w:t>
      </w:r>
      <w:r>
        <w:t xml:space="preserve"> 4</w:t>
      </w:r>
      <w:r w:rsidR="003D6DA8">
        <w:t>8</w:t>
      </w:r>
      <w:r>
        <w:t>.</w:t>
      </w:r>
      <w:r w:rsidR="009E0DBF">
        <w:t xml:space="preserve"> </w:t>
      </w:r>
      <w:r>
        <w:t>panta otrajā daļā</w:t>
      </w:r>
      <w:r w:rsidR="003D6DA8">
        <w:t>)</w:t>
      </w:r>
      <w:r>
        <w:t xml:space="preserve"> minētajiem pretendentu izslēgšanas iemesliem;</w:t>
      </w:r>
    </w:p>
    <w:p w14:paraId="3586C396" w14:textId="79D89412" w:rsidR="0006289A" w:rsidRDefault="0006289A" w:rsidP="0006289A">
      <w:pPr>
        <w:pStyle w:val="NoSpacing"/>
        <w:numPr>
          <w:ilvl w:val="2"/>
          <w:numId w:val="6"/>
        </w:numPr>
        <w:ind w:hanging="798"/>
        <w:jc w:val="both"/>
      </w:pPr>
      <w:r>
        <w:t>piedāvātais apakšuzņēmējs, kura veicamo darbu vai sniedzamo pakalpojumu vērtība ir vismaz 10</w:t>
      </w:r>
      <w:r w:rsidR="009E0DBF">
        <w:t> </w:t>
      </w:r>
      <w:r>
        <w:t>000</w:t>
      </w:r>
      <w:r w:rsidR="009E0DBF">
        <w:t>,00</w:t>
      </w:r>
      <w:r>
        <w:t xml:space="preserve"> </w:t>
      </w:r>
      <w:proofErr w:type="spellStart"/>
      <w:r w:rsidRPr="00A73948">
        <w:rPr>
          <w:i/>
          <w:iCs/>
        </w:rPr>
        <w:t>euro</w:t>
      </w:r>
      <w:proofErr w:type="spellEnd"/>
      <w:r>
        <w:t xml:space="preserve">, atbilst </w:t>
      </w:r>
      <w:r w:rsidR="003D6DA8">
        <w:t>Iepirkuma nolikuma (</w:t>
      </w:r>
      <w:r>
        <w:t>PIL 4</w:t>
      </w:r>
      <w:r w:rsidR="00145D33">
        <w:t>8</w:t>
      </w:r>
      <w:r>
        <w:t>.</w:t>
      </w:r>
      <w:r w:rsidR="009E0DBF">
        <w:t xml:space="preserve"> </w:t>
      </w:r>
      <w:r>
        <w:t>panta otrajā daļā</w:t>
      </w:r>
      <w:r w:rsidR="003D6DA8">
        <w:t>)</w:t>
      </w:r>
      <w:r>
        <w:t xml:space="preserve"> minētajiem pretendentu izslēgšanas iemesliem;</w:t>
      </w:r>
    </w:p>
    <w:p w14:paraId="0E0A12D6" w14:textId="77777777" w:rsidR="0006289A" w:rsidRDefault="0006289A" w:rsidP="0006289A">
      <w:pPr>
        <w:pStyle w:val="NoSpacing"/>
        <w:numPr>
          <w:ilvl w:val="2"/>
          <w:numId w:val="6"/>
        </w:numPr>
        <w:ind w:hanging="798"/>
        <w:jc w:val="both"/>
      </w:pPr>
      <w:r>
        <w:t>apakšuzņēmēja maiņas rezultātā tiktu izdarīti tādi grozījumi Būvuzņēmēja piedāvājumā, kuri, ja sākotnēji būtu tajā iekļauti, ietekmētu piedāvājuma izvēli atbilstoši iepirkuma dokumentos noteiktajiem piedāvājuma izvērtēšanas kritērijiem.</w:t>
      </w:r>
    </w:p>
    <w:p w14:paraId="3381434E" w14:textId="77777777" w:rsidR="0006289A" w:rsidRDefault="0006289A" w:rsidP="0006289A">
      <w:pPr>
        <w:pStyle w:val="NoSpacing"/>
        <w:numPr>
          <w:ilvl w:val="1"/>
          <w:numId w:val="6"/>
        </w:numPr>
        <w:ind w:left="709" w:hanging="567"/>
        <w:jc w:val="both"/>
      </w:pPr>
      <w:r>
        <w:t>Pasūtītājs nepiekrīt jauna apakšuzņēmēja piesaistei gadījumā, kad šādas izmaiņas, ja tās tiktu veiktas sākotnējā Būvuzņēmēja piedāvājumā, būtu ietekmējušas piedāvājuma izvēli atbilstoši iepirkuma dokumentos noteiktajiem piedāvājuma izvērtēšanas kritērijiem.</w:t>
      </w:r>
    </w:p>
    <w:p w14:paraId="00FFDD95" w14:textId="4A0CB391" w:rsidR="0006289A" w:rsidRDefault="0006289A" w:rsidP="0006289A">
      <w:pPr>
        <w:pStyle w:val="NoSpacing"/>
        <w:numPr>
          <w:ilvl w:val="1"/>
          <w:numId w:val="6"/>
        </w:numPr>
        <w:ind w:left="709" w:hanging="567"/>
        <w:jc w:val="both"/>
      </w:pPr>
      <w:r>
        <w:t xml:space="preserve">Pārbaudot jaunā apakšuzņēmēja atbilstību, Pasūtītājs piemēro </w:t>
      </w:r>
      <w:r w:rsidR="003D6DA8">
        <w:t>S</w:t>
      </w:r>
      <w:r>
        <w:t>PIL 4</w:t>
      </w:r>
      <w:r w:rsidR="003D6DA8">
        <w:t>8</w:t>
      </w:r>
      <w:r>
        <w:t>.</w:t>
      </w:r>
      <w:r w:rsidR="009E0DBF">
        <w:t xml:space="preserve"> </w:t>
      </w:r>
      <w:r>
        <w:t xml:space="preserve">panta noteikumus un izslēgšanas iemeslu pārbaudi veic tajā datumā, kad Pasūtītājs lemj par atļaujas sniegšanu Būvuzņēmējam nomainīt apakšuzņēmēju vai piesaistīt jaunu apakšuzņēmēju līguma izpildes nodrošināšanai. </w:t>
      </w:r>
      <w:r w:rsidR="003D6DA8">
        <w:t>S</w:t>
      </w:r>
      <w:r>
        <w:t>PIL 4</w:t>
      </w:r>
      <w:r w:rsidR="003D6DA8">
        <w:t>8</w:t>
      </w:r>
      <w:r>
        <w:t>.</w:t>
      </w:r>
      <w:r w:rsidR="009E0DBF">
        <w:t xml:space="preserve"> </w:t>
      </w:r>
      <w:r>
        <w:t>pant</w:t>
      </w:r>
      <w:r w:rsidR="003D6DA8">
        <w:t>ā</w:t>
      </w:r>
      <w:r>
        <w:t xml:space="preserve"> minētos termiņus skaita no dienas, kad lūgums par apakšuzņēmēja nomaiņu iesniegts Pasūtītājam.</w:t>
      </w:r>
    </w:p>
    <w:p w14:paraId="72E45339" w14:textId="77777777" w:rsidR="0006289A" w:rsidRPr="00D05DF8" w:rsidRDefault="0006289A" w:rsidP="0006289A">
      <w:pPr>
        <w:pStyle w:val="NoSpacing"/>
        <w:numPr>
          <w:ilvl w:val="1"/>
          <w:numId w:val="6"/>
        </w:numPr>
        <w:ind w:left="709" w:hanging="567"/>
        <w:jc w:val="both"/>
      </w:pPr>
      <w:r>
        <w:t xml:space="preserve">Pasūtītājs pieņem lēmumu atļaut vai atteikt Būvuzņēmēja personāla vai apakšuzņēmēju </w:t>
      </w:r>
      <w:r w:rsidRPr="00D05DF8">
        <w:t>nomaiņu vai jaunu apakšuzņēmēju iesaistīšanu līguma izpildē iespējami īsā laikā, bet ne vēlāk kā 5 darbdienu laikā pēc tam, kad saņēmis visu informāciju un dokumentus, kas nepieciešami lēmuma pieņemšanai saskaņā ar šīs līguma nodaļas noteikumiem.</w:t>
      </w:r>
    </w:p>
    <w:p w14:paraId="3C59B775" w14:textId="77777777" w:rsidR="0006289A" w:rsidRPr="00D05DF8" w:rsidRDefault="0006289A" w:rsidP="0006289A">
      <w:pPr>
        <w:pStyle w:val="NoSpacing"/>
        <w:numPr>
          <w:ilvl w:val="1"/>
          <w:numId w:val="6"/>
        </w:numPr>
        <w:ind w:left="709" w:hanging="567"/>
        <w:jc w:val="both"/>
      </w:pPr>
      <w:r>
        <w:t>Būvuzņēmēja</w:t>
      </w:r>
      <w:r w:rsidRPr="00D05DF8">
        <w:t xml:space="preserve">m ir pienākums saskaņot ar Pasūtītāju papildu personāla iesaistīšanu līguma </w:t>
      </w:r>
      <w:r w:rsidRPr="00D05DF8">
        <w:lastRenderedPageBreak/>
        <w:t>izpildē.</w:t>
      </w:r>
    </w:p>
    <w:p w14:paraId="5EA80935" w14:textId="77777777" w:rsidR="0006289A" w:rsidRPr="00D05DF8" w:rsidRDefault="0006289A" w:rsidP="0006289A">
      <w:pPr>
        <w:pStyle w:val="NoSpacing"/>
        <w:numPr>
          <w:ilvl w:val="1"/>
          <w:numId w:val="6"/>
        </w:numPr>
        <w:ind w:left="709" w:hanging="567"/>
        <w:jc w:val="both"/>
      </w:pPr>
      <w:r w:rsidRPr="00D05DF8">
        <w:t xml:space="preserve">Pasūtītājam ir tiesības rakstveidā pieprasīt </w:t>
      </w:r>
      <w:r>
        <w:t>Būvuzņēmēja</w:t>
      </w:r>
      <w:r w:rsidRPr="00D05DF8">
        <w:t xml:space="preserve">m nekavējoties nomainīt </w:t>
      </w:r>
      <w:r>
        <w:t>būv</w:t>
      </w:r>
      <w:r w:rsidRPr="00D05DF8">
        <w:t xml:space="preserve">darbu izpildē iesaistīto personālu un apakšuzņēmējus un </w:t>
      </w:r>
      <w:r>
        <w:t>Būvuzņēmēja</w:t>
      </w:r>
      <w:r w:rsidRPr="00D05DF8">
        <w:t xml:space="preserve">m ir pienākums nekavējoties, bet ne vēlāk kā 5 darbdienu laikā šādu Pasūtītāja pieprasījumu izpildīt, pamatojot to ar kādu no šādiem iemesliem:  </w:t>
      </w:r>
    </w:p>
    <w:p w14:paraId="6F761DA7" w14:textId="77777777" w:rsidR="0006289A" w:rsidRPr="00D05DF8" w:rsidRDefault="0006289A" w:rsidP="0006289A">
      <w:pPr>
        <w:pStyle w:val="NoSpacing"/>
        <w:numPr>
          <w:ilvl w:val="2"/>
          <w:numId w:val="6"/>
        </w:numPr>
        <w:ind w:hanging="798"/>
        <w:jc w:val="both"/>
      </w:pPr>
      <w:r>
        <w:t>l</w:t>
      </w:r>
      <w:r w:rsidRPr="00D05DF8">
        <w:t xml:space="preserve">īguma noteikumiem (tajā skaitā, </w:t>
      </w:r>
      <w:r>
        <w:t>tehniskās specifikācijas</w:t>
      </w:r>
      <w:r w:rsidRPr="00D05DF8">
        <w:t xml:space="preserve"> prasībām) vai normatīvajiem</w:t>
      </w:r>
      <w:r>
        <w:t xml:space="preserve"> tiesību</w:t>
      </w:r>
      <w:r w:rsidRPr="00D05DF8">
        <w:t xml:space="preserve"> aktiem neatbilstoš</w:t>
      </w:r>
      <w:r>
        <w:t>a</w:t>
      </w:r>
      <w:r w:rsidRPr="00D05DF8">
        <w:t xml:space="preserve"> pienākumu pildīšana; </w:t>
      </w:r>
    </w:p>
    <w:p w14:paraId="02C18C15" w14:textId="7F5842E8" w:rsidR="00E93F57" w:rsidRDefault="0006289A" w:rsidP="001E28C5">
      <w:pPr>
        <w:pStyle w:val="NoSpacing"/>
        <w:numPr>
          <w:ilvl w:val="2"/>
          <w:numId w:val="6"/>
        </w:numPr>
        <w:ind w:hanging="798"/>
        <w:jc w:val="both"/>
      </w:pPr>
      <w:r w:rsidRPr="00D05DF8">
        <w:t>atkārtotu tādu darbību veikšanu, kas kaitē darba drošībai, veselībai vai vides aizsardzībai</w:t>
      </w:r>
      <w:r w:rsidR="001E28C5">
        <w:t>.</w:t>
      </w:r>
    </w:p>
    <w:p w14:paraId="735B6674" w14:textId="77777777" w:rsidR="001E28C5" w:rsidRPr="001E28C5" w:rsidRDefault="001E28C5" w:rsidP="001E28C5">
      <w:pPr>
        <w:pStyle w:val="NoSpacing"/>
        <w:ind w:left="1224"/>
        <w:jc w:val="both"/>
      </w:pPr>
    </w:p>
    <w:p w14:paraId="6BA7118E" w14:textId="6DDA94CC" w:rsidR="003917B0" w:rsidRPr="001E28C5" w:rsidRDefault="0053224A" w:rsidP="003917B0">
      <w:pPr>
        <w:pStyle w:val="NoSpacing"/>
        <w:numPr>
          <w:ilvl w:val="0"/>
          <w:numId w:val="6"/>
        </w:numPr>
        <w:jc w:val="both"/>
        <w:rPr>
          <w:b/>
          <w:bCs/>
        </w:rPr>
      </w:pPr>
      <w:bookmarkStart w:id="12" w:name="_Hlk125028360"/>
      <w:r w:rsidRPr="001E28C5">
        <w:rPr>
          <w:b/>
          <w:bCs/>
        </w:rPr>
        <w:t>Līgumsaistību izpildes n</w:t>
      </w:r>
      <w:r w:rsidR="003917B0" w:rsidRPr="001E28C5">
        <w:rPr>
          <w:b/>
          <w:bCs/>
        </w:rPr>
        <w:t>odrošinājumi</w:t>
      </w:r>
    </w:p>
    <w:p w14:paraId="06EEDDC1" w14:textId="63B17657" w:rsidR="0053224A" w:rsidRPr="001E28C5" w:rsidRDefault="0053224A" w:rsidP="007F5220">
      <w:pPr>
        <w:pStyle w:val="NoSpacing"/>
        <w:numPr>
          <w:ilvl w:val="1"/>
          <w:numId w:val="6"/>
        </w:numPr>
        <w:ind w:left="709" w:hanging="567"/>
        <w:jc w:val="both"/>
      </w:pPr>
      <w:bookmarkStart w:id="13" w:name="_Hlk125028559"/>
      <w:bookmarkEnd w:id="12"/>
      <w:r w:rsidRPr="001E28C5">
        <w:t>Līgumsaistību izpildes nodrošinājumi ir: saistību izpildes nodrošinājums, avansa nodrošinājums, garantijas laika nodrošinājums.</w:t>
      </w:r>
    </w:p>
    <w:p w14:paraId="6AC0E3CE" w14:textId="39FB4BB5" w:rsidR="00AC54A3" w:rsidRPr="001E28C5" w:rsidRDefault="00AC54A3" w:rsidP="007F5220">
      <w:pPr>
        <w:pStyle w:val="NoSpacing"/>
        <w:numPr>
          <w:ilvl w:val="1"/>
          <w:numId w:val="6"/>
        </w:numPr>
        <w:ind w:left="709" w:hanging="567"/>
        <w:jc w:val="both"/>
      </w:pPr>
      <w:r w:rsidRPr="001E28C5">
        <w:t xml:space="preserve">Nodrošinājumu noteikumi, kas ir saistoši Būvuzņēmējam, ir atrunāti </w:t>
      </w:r>
      <w:r w:rsidR="00CC0E9D" w:rsidRPr="001E28C5">
        <w:t>Līgumsaistību izpildes n</w:t>
      </w:r>
      <w:r w:rsidRPr="001E28C5">
        <w:t xml:space="preserve">odrošinājumu </w:t>
      </w:r>
      <w:r w:rsidR="00CC0E9D" w:rsidRPr="001E28C5">
        <w:t>noteikumos (</w:t>
      </w:r>
      <w:r w:rsidR="00CC0E9D" w:rsidRPr="001E28C5">
        <w:rPr>
          <w:i/>
          <w:iCs/>
        </w:rPr>
        <w:t>līguma 4.</w:t>
      </w:r>
      <w:r w:rsidR="001A3851" w:rsidRPr="001E28C5">
        <w:rPr>
          <w:i/>
          <w:iCs/>
        </w:rPr>
        <w:t xml:space="preserve"> </w:t>
      </w:r>
      <w:r w:rsidR="00CC0E9D" w:rsidRPr="001E28C5">
        <w:rPr>
          <w:i/>
          <w:iCs/>
        </w:rPr>
        <w:t>pielikums</w:t>
      </w:r>
      <w:r w:rsidR="00CC0E9D" w:rsidRPr="001E28C5">
        <w:t>)</w:t>
      </w:r>
      <w:r w:rsidRPr="001E28C5">
        <w:t>.</w:t>
      </w:r>
    </w:p>
    <w:p w14:paraId="7A5910D0" w14:textId="4902B663" w:rsidR="0053224A" w:rsidRPr="001E28C5" w:rsidRDefault="0053224A" w:rsidP="007F5220">
      <w:pPr>
        <w:pStyle w:val="NoSpacing"/>
        <w:numPr>
          <w:ilvl w:val="1"/>
          <w:numId w:val="6"/>
        </w:numPr>
        <w:ind w:left="709" w:hanging="567"/>
        <w:jc w:val="both"/>
      </w:pPr>
      <w:r w:rsidRPr="001E28C5">
        <w:t>Pirms</w:t>
      </w:r>
      <w:r w:rsidR="00CE16E6" w:rsidRPr="001E28C5">
        <w:t xml:space="preserve"> konkrēta</w:t>
      </w:r>
      <w:r w:rsidRPr="001E28C5">
        <w:t xml:space="preserve"> līgumsaistību izpildes nodrošinājuma izsniegšanas tā projektu Būvuzņēmējs saskaņo ar Pasūtītāju. Termiņš saskaņojuma vai atteikuma izdošanai Pasūtītājam tiek noteikts 2 darbdienas.</w:t>
      </w:r>
    </w:p>
    <w:p w14:paraId="0C8FCEA3" w14:textId="758B4167" w:rsidR="00AC54A3" w:rsidRDefault="0053224A" w:rsidP="007F5220">
      <w:pPr>
        <w:pStyle w:val="NoSpacing"/>
        <w:numPr>
          <w:ilvl w:val="1"/>
          <w:numId w:val="6"/>
        </w:numPr>
        <w:ind w:left="709" w:hanging="567"/>
        <w:jc w:val="both"/>
      </w:pPr>
      <w:r w:rsidRPr="001E28C5">
        <w:t>Pasūtītājam ir tiesības atteikties pieņemt</w:t>
      </w:r>
      <w:r>
        <w:t xml:space="preserve"> nodrošinājuma vai garantijas dokumentu</w:t>
      </w:r>
      <w:r w:rsidRPr="00AC54A3">
        <w:t xml:space="preserve">, ja tas </w:t>
      </w:r>
      <w:r>
        <w:t xml:space="preserve">saturiski </w:t>
      </w:r>
      <w:r w:rsidRPr="00AC54A3">
        <w:t>neatbilst pirmā pieprasījuma garantijas apdrošināšanas līguma</w:t>
      </w:r>
      <w:r>
        <w:t xml:space="preserve"> nosacījumu</w:t>
      </w:r>
      <w:r w:rsidRPr="00AC54A3">
        <w:t xml:space="preserve"> prasībām.</w:t>
      </w:r>
    </w:p>
    <w:bookmarkEnd w:id="13"/>
    <w:p w14:paraId="48C77D74" w14:textId="3E7B1583" w:rsidR="004340E9" w:rsidRDefault="004340E9" w:rsidP="004340E9">
      <w:pPr>
        <w:pStyle w:val="NoSpacing"/>
        <w:numPr>
          <w:ilvl w:val="1"/>
          <w:numId w:val="6"/>
        </w:numPr>
        <w:ind w:left="709" w:hanging="567"/>
        <w:jc w:val="both"/>
      </w:pPr>
      <w:r w:rsidRPr="004340E9">
        <w:t>Garantijas</w:t>
      </w:r>
      <w:r>
        <w:t xml:space="preserve"> </w:t>
      </w:r>
      <w:r w:rsidRPr="001E28C5">
        <w:t>laika nodrošinājums ir 5 % no līgumcenas (par normatīvajos aktos būvniecības jomā noteikto minimālo garantijas termiņu). Garantijas laika nodrošinājumu samazina minimālā garantijas termiņa trešā gada pirmajā mēnesī uz atlikušo tā daļu, nosakot to līdz 2 % no līgumcenas, ja garantijas termiņa pirmajos divos gados nav konstatēti būvdarbu defekti vai Pasūtītājs un Būvuzņēmējs</w:t>
      </w:r>
      <w:r w:rsidRPr="004340E9">
        <w:t xml:space="preserve"> ir vienojušies par pieteikto būvdarbu defektu novēršanas</w:t>
      </w:r>
      <w:r>
        <w:t xml:space="preserve"> </w:t>
      </w:r>
      <w:r w:rsidRPr="004340E9">
        <w:t>termiņu.</w:t>
      </w:r>
    </w:p>
    <w:p w14:paraId="0EF2F834" w14:textId="6286C027" w:rsidR="00CE16E6" w:rsidRDefault="00CE16E6" w:rsidP="00CE16E6">
      <w:pPr>
        <w:pStyle w:val="NoSpacing"/>
        <w:numPr>
          <w:ilvl w:val="1"/>
          <w:numId w:val="6"/>
        </w:numPr>
        <w:ind w:left="709" w:hanging="567"/>
        <w:jc w:val="both"/>
      </w:pPr>
      <w:r w:rsidRPr="00CE16E6">
        <w:t xml:space="preserve">Būvuzņēmējs var izvēlēties, ka no katrā būvdarbu izpildes aktā noteiktās summas (bez PVN) par faktiski izpildītajiem būvdarbiem pirms tās </w:t>
      </w:r>
      <w:r w:rsidRPr="001E28C5">
        <w:t>izmaksas Būvuzņēmējam Pasūtītājs ietur būvdarbu garantijas laika (nodrošinājuma) ieturējumu līdz 5</w:t>
      </w:r>
      <w:r w:rsidR="00CD7EE2" w:rsidRPr="001E28C5">
        <w:t xml:space="preserve"> </w:t>
      </w:r>
      <w:r w:rsidRPr="001E28C5">
        <w:t>% no līgumcenas kā alternatīvu garantijas laika nodrošinājuma veidam. Šo nodrošinājuma veidu izvēlas Būvuzņēmējs, izņemot gadījumu, ja konkrētais līgumsaistību nodrošinājuma</w:t>
      </w:r>
      <w:r w:rsidRPr="00CE16E6">
        <w:t xml:space="preserve"> veids bija Būvuzņēmēja piedāvājumā, lai kvalificētos Pasūtītāja iepirkumā vai iegūtu līguma slēgšanas tiesības saimnieciski izdevīgākā piedāvājuma vērtēšanā.</w:t>
      </w:r>
    </w:p>
    <w:p w14:paraId="3D3474EC" w14:textId="666ABD21" w:rsidR="007920B0" w:rsidRDefault="004340E9" w:rsidP="00CE16E6">
      <w:pPr>
        <w:pStyle w:val="NoSpacing"/>
        <w:numPr>
          <w:ilvl w:val="1"/>
          <w:numId w:val="6"/>
        </w:numPr>
        <w:ind w:left="709" w:hanging="567"/>
        <w:jc w:val="both"/>
      </w:pPr>
      <w:r w:rsidRPr="004340E9">
        <w:t xml:space="preserve">Ja garantijas laika </w:t>
      </w:r>
      <w:r w:rsidRPr="001E28C5">
        <w:t>nodrošinājums ir samaksas ieturējuma veidā, Būvuzņēmējs minimālā garantijas termiņa trešā gada pirmajā mēnesī iesniedz Pasūtītājam līguma noteikumiem atbilstošu rēķinu par Būvuzņēmējam ieturēto garantijas saistību nodrošinājuma atmaksu saskaņā ar līguma 7.</w:t>
      </w:r>
      <w:r w:rsidR="0054218C" w:rsidRPr="001E28C5">
        <w:t>6</w:t>
      </w:r>
      <w:r w:rsidRPr="001E28C5">
        <w:t>. punktu</w:t>
      </w:r>
      <w:r w:rsidRPr="004340E9">
        <w:t xml:space="preserve">. Pasūtītājs atmaksu veic 30 dienu laikā no līguma noteikumiem atbilstoša </w:t>
      </w:r>
      <w:r>
        <w:t>Būvuzņēmēja</w:t>
      </w:r>
      <w:r w:rsidRPr="004340E9">
        <w:t xml:space="preserve"> sagatavota rēķina saņemšanas.</w:t>
      </w:r>
    </w:p>
    <w:p w14:paraId="3F67A0F8" w14:textId="3029834F" w:rsidR="004340E9" w:rsidRDefault="0054218C" w:rsidP="004340E9">
      <w:pPr>
        <w:pStyle w:val="NoSpacing"/>
        <w:numPr>
          <w:ilvl w:val="1"/>
          <w:numId w:val="6"/>
        </w:numPr>
        <w:ind w:left="709" w:hanging="567"/>
        <w:jc w:val="both"/>
      </w:pPr>
      <w:r w:rsidRPr="0054218C">
        <w:t xml:space="preserve">Ja līgumu </w:t>
      </w:r>
      <w:r>
        <w:t>Būvuzņēmēja</w:t>
      </w:r>
      <w:r w:rsidRPr="0054218C">
        <w:t xml:space="preserve"> līgumsaistību pārkāpuma dēļ izbeidz pirms termiņa, garantijas </w:t>
      </w:r>
      <w:r>
        <w:t>laika</w:t>
      </w:r>
      <w:r w:rsidRPr="0054218C">
        <w:t xml:space="preserve"> nodrošinājums paliek </w:t>
      </w:r>
      <w:r>
        <w:t>P</w:t>
      </w:r>
      <w:r w:rsidRPr="0054218C">
        <w:t xml:space="preserve">asūtītāja rīcībā faktiski izpildīto būvdarbu garantijas nodrošināšanai un garantijas laika </w:t>
      </w:r>
      <w:r>
        <w:t>ieturējums</w:t>
      </w:r>
      <w:r w:rsidRPr="0054218C">
        <w:t xml:space="preserve"> netiek izmaksāts </w:t>
      </w:r>
      <w:r>
        <w:t>Būvuzņēmējam</w:t>
      </w:r>
      <w:r w:rsidRPr="0054218C">
        <w:t>.</w:t>
      </w:r>
    </w:p>
    <w:p w14:paraId="439F484A" w14:textId="77777777" w:rsidR="0054218C" w:rsidRDefault="0054218C" w:rsidP="0054218C">
      <w:pPr>
        <w:pStyle w:val="NoSpacing"/>
        <w:ind w:left="709"/>
        <w:jc w:val="both"/>
      </w:pPr>
    </w:p>
    <w:p w14:paraId="7C51FFE5" w14:textId="77777777" w:rsidR="0006289A" w:rsidRPr="00AE2CB5" w:rsidRDefault="0006289A" w:rsidP="0006289A">
      <w:pPr>
        <w:pStyle w:val="NoSpacing"/>
        <w:numPr>
          <w:ilvl w:val="0"/>
          <w:numId w:val="6"/>
        </w:numPr>
        <w:jc w:val="both"/>
        <w:rPr>
          <w:b/>
          <w:bCs/>
        </w:rPr>
      </w:pPr>
      <w:r w:rsidRPr="00AE2CB5">
        <w:rPr>
          <w:b/>
          <w:bCs/>
        </w:rPr>
        <w:t>Apdrošināšana</w:t>
      </w:r>
    </w:p>
    <w:p w14:paraId="70D30134" w14:textId="26D7BE5D" w:rsidR="0006289A" w:rsidRPr="001E28C5" w:rsidRDefault="0006289A" w:rsidP="0006289A">
      <w:pPr>
        <w:pStyle w:val="NoSpacing"/>
        <w:numPr>
          <w:ilvl w:val="1"/>
          <w:numId w:val="6"/>
        </w:numPr>
        <w:ind w:left="709" w:hanging="567"/>
        <w:jc w:val="both"/>
      </w:pPr>
      <w:r>
        <w:t>Būvuzņēmēja</w:t>
      </w:r>
      <w:r w:rsidRPr="00DA7782">
        <w:t xml:space="preserve">m ir pienākums nodrošināt un </w:t>
      </w:r>
      <w:r w:rsidRPr="001E28C5">
        <w:t>uzturēt spēkā apdrošināšanas polises visu būvdarbu laiku</w:t>
      </w:r>
      <w:r w:rsidR="00565616">
        <w:t>, tajā skaitā būvuzņēmēja visu risku apdrošināšanu.</w:t>
      </w:r>
    </w:p>
    <w:p w14:paraId="69E22265" w14:textId="38C52F52" w:rsidR="0006289A" w:rsidRDefault="0006289A" w:rsidP="0006289A">
      <w:pPr>
        <w:pStyle w:val="NoSpacing"/>
        <w:numPr>
          <w:ilvl w:val="1"/>
          <w:numId w:val="6"/>
        </w:numPr>
        <w:ind w:left="709" w:hanging="567"/>
        <w:jc w:val="both"/>
      </w:pPr>
      <w:r w:rsidRPr="001E28C5">
        <w:t xml:space="preserve">Būvuzņēmējs apņemas ne vēlāk kā </w:t>
      </w:r>
      <w:r w:rsidR="001E28C5" w:rsidRPr="001E28C5">
        <w:t>5</w:t>
      </w:r>
      <w:r w:rsidRPr="001E28C5">
        <w:t xml:space="preserve"> darbdienu laikā no līguma noslēgšanas dienas, bet ne vēlāk kā pirms būvdarbu uzsākšanas, iesniegt Pasūtītājam</w:t>
      </w:r>
      <w:r w:rsidRPr="00DA7782">
        <w:t xml:space="preserve"> </w:t>
      </w:r>
      <w:r>
        <w:t>Būvuzņēmēja</w:t>
      </w:r>
      <w:r w:rsidR="00565616">
        <w:t xml:space="preserve"> visu risku apdrošināšanas polisi (līgumu), Būvuzņēmēja</w:t>
      </w:r>
      <w:r w:rsidRPr="00DA7782">
        <w:t xml:space="preserve"> vispārējās civiltiesiskās atbildības apdrošināšanas polis</w:t>
      </w:r>
      <w:r w:rsidR="00565616">
        <w:t>i</w:t>
      </w:r>
      <w:r>
        <w:t xml:space="preserve"> (līgumu)</w:t>
      </w:r>
      <w:r w:rsidRPr="00DA7782">
        <w:t xml:space="preserve"> un </w:t>
      </w:r>
      <w:r>
        <w:t>l</w:t>
      </w:r>
      <w:r w:rsidRPr="00DA7782">
        <w:t xml:space="preserve">īguma izpildē iesaistīto </w:t>
      </w:r>
      <w:proofErr w:type="spellStart"/>
      <w:r w:rsidRPr="00DA7782">
        <w:t>būvspeciālistu</w:t>
      </w:r>
      <w:proofErr w:type="spellEnd"/>
      <w:r w:rsidRPr="00DA7782">
        <w:t xml:space="preserve"> profesionālās civiltiesiskās atbildības apdrošināšanas polises</w:t>
      </w:r>
      <w:r>
        <w:t xml:space="preserve"> (līgumus),</w:t>
      </w:r>
      <w:r w:rsidRPr="00DA7782">
        <w:t xml:space="preserve"> un dokumentu</w:t>
      </w:r>
      <w:r>
        <w:t>s</w:t>
      </w:r>
      <w:r w:rsidRPr="00DA7782">
        <w:t xml:space="preserve">, kas apliecina </w:t>
      </w:r>
      <w:r w:rsidRPr="00DA7782">
        <w:lastRenderedPageBreak/>
        <w:t>apdrošināšanas prēmij</w:t>
      </w:r>
      <w:r>
        <w:t>u</w:t>
      </w:r>
      <w:r w:rsidRPr="00DA7782">
        <w:t xml:space="preserve"> </w:t>
      </w:r>
      <w:r>
        <w:t>sa</w:t>
      </w:r>
      <w:r w:rsidRPr="00DA7782">
        <w:t xml:space="preserve">maksu. </w:t>
      </w:r>
    </w:p>
    <w:p w14:paraId="234E7C4C" w14:textId="77777777" w:rsidR="0006289A" w:rsidRPr="00DA7782" w:rsidRDefault="0006289A" w:rsidP="0006289A">
      <w:pPr>
        <w:pStyle w:val="NoSpacing"/>
        <w:numPr>
          <w:ilvl w:val="1"/>
          <w:numId w:val="6"/>
        </w:numPr>
        <w:ind w:left="709" w:hanging="567"/>
        <w:jc w:val="both"/>
      </w:pPr>
      <w:r w:rsidRPr="00DA7782">
        <w:t xml:space="preserve">Par </w:t>
      </w:r>
      <w:r>
        <w:t>Būvuzņēmēja</w:t>
      </w:r>
      <w:r w:rsidRPr="00DA7782">
        <w:t xml:space="preserve"> vispārējās civiltiesiskās atbildības apdrošināšanu un </w:t>
      </w:r>
      <w:r>
        <w:t>l</w:t>
      </w:r>
      <w:r w:rsidRPr="00DA7782">
        <w:t xml:space="preserve">īguma izpildē iesaistīto </w:t>
      </w:r>
      <w:proofErr w:type="spellStart"/>
      <w:r w:rsidRPr="00DA7782">
        <w:t>būvspeciālistu</w:t>
      </w:r>
      <w:proofErr w:type="spellEnd"/>
      <w:r w:rsidRPr="00DA7782">
        <w:t xml:space="preserve"> profesionālās civiltiesiskās atbildības apdrošināšanu </w:t>
      </w:r>
      <w:r>
        <w:t>Būvuzņēmējs</w:t>
      </w:r>
      <w:r w:rsidRPr="00DA7782">
        <w:t xml:space="preserve"> noslēdz atsevišķus apdrošināšanas līgumus un minētajos līgumos iekļauj šādu apdrošināšanas segumu un nosacījumus:</w:t>
      </w:r>
    </w:p>
    <w:p w14:paraId="15032FE7" w14:textId="77777777" w:rsidR="0006289A" w:rsidRPr="001E28C5" w:rsidRDefault="0006289A" w:rsidP="0006289A">
      <w:pPr>
        <w:pStyle w:val="NoSpacing"/>
        <w:numPr>
          <w:ilvl w:val="2"/>
          <w:numId w:val="6"/>
        </w:numPr>
        <w:ind w:hanging="798"/>
        <w:jc w:val="both"/>
      </w:pPr>
      <w:r>
        <w:t>Būvuzņēmēja</w:t>
      </w:r>
      <w:r w:rsidRPr="00DA7782">
        <w:t xml:space="preserve"> civiltiesiskās atbildības apdrošināšanu </w:t>
      </w:r>
      <w:r>
        <w:t>līguma objektā</w:t>
      </w:r>
      <w:r w:rsidRPr="00DA7782">
        <w:t xml:space="preserve"> ar kopējo atbildības limitu un atbildības limitu par katru gadījumu ne mazāku kā </w:t>
      </w:r>
      <w:r>
        <w:t>MK 19.08.</w:t>
      </w:r>
      <w:r w:rsidRPr="00DA7782">
        <w:t>2014. noteikumos Nr.</w:t>
      </w:r>
      <w:r>
        <w:t xml:space="preserve"> </w:t>
      </w:r>
      <w:r w:rsidRPr="00DA7782">
        <w:t xml:space="preserve">502 “Noteikumi par </w:t>
      </w:r>
      <w:proofErr w:type="spellStart"/>
      <w:r w:rsidRPr="00DA7782">
        <w:t>būvspeciālistu</w:t>
      </w:r>
      <w:proofErr w:type="spellEnd"/>
      <w:r w:rsidRPr="00DA7782">
        <w:t xml:space="preserve"> un </w:t>
      </w:r>
      <w:r w:rsidRPr="001E28C5">
        <w:t xml:space="preserve">būvdarbu veicēju civiltiesiskās atbildības obligāto apdrošināšanu” noteikto un pašrisku ne lielāku kā 500,00 </w:t>
      </w:r>
      <w:proofErr w:type="spellStart"/>
      <w:r w:rsidRPr="001E28C5">
        <w:rPr>
          <w:i/>
          <w:iCs/>
        </w:rPr>
        <w:t>euro</w:t>
      </w:r>
      <w:proofErr w:type="spellEnd"/>
      <w:r w:rsidRPr="001E28C5">
        <w:t>;</w:t>
      </w:r>
    </w:p>
    <w:p w14:paraId="36515E8D" w14:textId="77777777" w:rsidR="0006289A" w:rsidRPr="001E28C5" w:rsidRDefault="0006289A" w:rsidP="0006289A">
      <w:pPr>
        <w:pStyle w:val="NoSpacing"/>
        <w:numPr>
          <w:ilvl w:val="2"/>
          <w:numId w:val="6"/>
        </w:numPr>
        <w:ind w:hanging="798"/>
        <w:jc w:val="both"/>
      </w:pPr>
      <w:r w:rsidRPr="001E28C5">
        <w:t xml:space="preserve">Būvuzņēmēja </w:t>
      </w:r>
      <w:proofErr w:type="spellStart"/>
      <w:r w:rsidRPr="001E28C5">
        <w:t>būvspeciālistu</w:t>
      </w:r>
      <w:proofErr w:type="spellEnd"/>
      <w:r w:rsidRPr="001E28C5">
        <w:t xml:space="preserve"> profesionālās civiltiesiskās atbildības apdrošināšanu līguma objektā ar atbildības limitu ne mazāku kā MK 19.08.2014. noteikumos Nr. 502 “Noteikumi par </w:t>
      </w:r>
      <w:proofErr w:type="spellStart"/>
      <w:r w:rsidRPr="001E28C5">
        <w:t>būvspeciālistu</w:t>
      </w:r>
      <w:proofErr w:type="spellEnd"/>
      <w:r w:rsidRPr="001E28C5">
        <w:t xml:space="preserve"> un būvdarbu veicēju civiltiesiskās atbildības obligāto apdrošināšanu” noteikto un pašrisku ne lielāku kā 500,00 </w:t>
      </w:r>
      <w:proofErr w:type="spellStart"/>
      <w:r w:rsidRPr="001E28C5">
        <w:rPr>
          <w:i/>
          <w:iCs/>
        </w:rPr>
        <w:t>euro</w:t>
      </w:r>
      <w:proofErr w:type="spellEnd"/>
      <w:r w:rsidRPr="001E28C5">
        <w:t>.</w:t>
      </w:r>
    </w:p>
    <w:p w14:paraId="6AA51273" w14:textId="77777777" w:rsidR="0006289A" w:rsidRPr="001E28C5" w:rsidRDefault="0006289A" w:rsidP="0006289A">
      <w:pPr>
        <w:pStyle w:val="NoSpacing"/>
        <w:numPr>
          <w:ilvl w:val="1"/>
          <w:numId w:val="6"/>
        </w:numPr>
        <w:ind w:left="709" w:hanging="567"/>
        <w:jc w:val="both"/>
      </w:pPr>
      <w:r w:rsidRPr="001E28C5">
        <w:t>Būvuzņēmējs nodrošina, ka minētajos apdrošināšanas līgumos tiek iekļauts šāds apdrošināšanas segums un nosacījumi:</w:t>
      </w:r>
    </w:p>
    <w:p w14:paraId="59C1ADB4" w14:textId="77777777" w:rsidR="0006289A" w:rsidRPr="001E28C5" w:rsidRDefault="0006289A" w:rsidP="0006289A">
      <w:pPr>
        <w:pStyle w:val="NoSpacing"/>
        <w:numPr>
          <w:ilvl w:val="2"/>
          <w:numId w:val="6"/>
        </w:numPr>
        <w:ind w:hanging="798"/>
        <w:jc w:val="both"/>
      </w:pPr>
      <w:r w:rsidRPr="001E28C5">
        <w:t>kā trešā persona norādīts arī Pasūtītājs;</w:t>
      </w:r>
    </w:p>
    <w:p w14:paraId="7631A9C1" w14:textId="77777777" w:rsidR="0006289A" w:rsidRPr="00DA7782" w:rsidRDefault="0006289A" w:rsidP="0006289A">
      <w:pPr>
        <w:pStyle w:val="NoSpacing"/>
        <w:numPr>
          <w:ilvl w:val="2"/>
          <w:numId w:val="6"/>
        </w:numPr>
        <w:ind w:hanging="798"/>
        <w:jc w:val="both"/>
      </w:pPr>
      <w:r w:rsidRPr="00DA7782">
        <w:t xml:space="preserve">ietverta atbildība par zaudējumiem Pasūtītāja darbiniekiem un īpašumam (izņemot </w:t>
      </w:r>
      <w:r>
        <w:t>O</w:t>
      </w:r>
      <w:r w:rsidRPr="00DA7782">
        <w:t>bjektu);</w:t>
      </w:r>
    </w:p>
    <w:p w14:paraId="6A4A495F" w14:textId="77777777" w:rsidR="0006289A" w:rsidRPr="00DA7782" w:rsidRDefault="0006289A" w:rsidP="0006289A">
      <w:pPr>
        <w:pStyle w:val="NoSpacing"/>
        <w:numPr>
          <w:ilvl w:val="2"/>
          <w:numId w:val="6"/>
        </w:numPr>
        <w:ind w:hanging="798"/>
        <w:jc w:val="both"/>
      </w:pPr>
      <w:r w:rsidRPr="00DA7782">
        <w:t xml:space="preserve">apdrošināšanas segumā iekļauti visi </w:t>
      </w:r>
      <w:r>
        <w:t>a</w:t>
      </w:r>
      <w:r w:rsidRPr="00DA7782">
        <w:t>pakšuzņēmēji.</w:t>
      </w:r>
    </w:p>
    <w:p w14:paraId="3B84C0E2" w14:textId="77777777" w:rsidR="00565616" w:rsidRDefault="00565616" w:rsidP="00565616">
      <w:pPr>
        <w:pStyle w:val="NoSpacing"/>
        <w:numPr>
          <w:ilvl w:val="1"/>
          <w:numId w:val="6"/>
        </w:numPr>
        <w:ind w:left="709" w:hanging="567"/>
        <w:jc w:val="both"/>
      </w:pPr>
      <w:r>
        <w:t>Būvuzņēmēja visu risku apdrošināšana:</w:t>
      </w:r>
    </w:p>
    <w:p w14:paraId="6EE863DB" w14:textId="53D56E03" w:rsidR="00565616" w:rsidRDefault="00565616" w:rsidP="00565616">
      <w:pPr>
        <w:pStyle w:val="NoSpacing"/>
        <w:numPr>
          <w:ilvl w:val="2"/>
          <w:numId w:val="6"/>
        </w:numPr>
        <w:ind w:hanging="798"/>
        <w:jc w:val="both"/>
      </w:pPr>
      <w:r>
        <w:t xml:space="preserve">Būvuzņēmējs savā vārdā un uz sava rēķina noslēdz Būvuzņēmēja visu risku apdrošināšanas līgumu pret iespējamiem zaudējumiem, kuri Pasūtītājam var rasties </w:t>
      </w:r>
      <w:r>
        <w:t>būvd</w:t>
      </w:r>
      <w:r>
        <w:t xml:space="preserve">arbu izpildes laikā Būvuzņēmēja darbības, bezdarbības vai neuzmanības rezultātā, veicot Līgumā noteiktos </w:t>
      </w:r>
      <w:r>
        <w:t>būvd</w:t>
      </w:r>
      <w:r>
        <w:t>arbus</w:t>
      </w:r>
      <w:r>
        <w:t xml:space="preserve"> un atrodoties Pasūtītāja īpašumā</w:t>
      </w:r>
      <w:r>
        <w:t>. Būvuzņēmējs Būvuzņēmēja visu risku apdrošināšanas līgumu slēdz pirms</w:t>
      </w:r>
      <w:r>
        <w:t xml:space="preserve"> būvd</w:t>
      </w:r>
      <w:r>
        <w:t xml:space="preserve">arbu uzsākšanas ar līguma darbības termiņu ne mazāku kā </w:t>
      </w:r>
      <w:r>
        <w:t>l</w:t>
      </w:r>
      <w:r>
        <w:t xml:space="preserve">īgumā noteiktais </w:t>
      </w:r>
      <w:r>
        <w:t>būvd</w:t>
      </w:r>
      <w:r>
        <w:t>arbu izpildes termiņš</w:t>
      </w:r>
      <w:r>
        <w:t>;</w:t>
      </w:r>
    </w:p>
    <w:p w14:paraId="644BCCE1" w14:textId="40513834" w:rsidR="00565616" w:rsidRDefault="00565616" w:rsidP="00565616">
      <w:pPr>
        <w:pStyle w:val="NoSpacing"/>
        <w:numPr>
          <w:ilvl w:val="2"/>
          <w:numId w:val="6"/>
        </w:numPr>
        <w:ind w:hanging="798"/>
        <w:jc w:val="both"/>
      </w:pPr>
      <w:r>
        <w:t xml:space="preserve">Būvuzņēmēja visu risku apdrošināšanas līgums par </w:t>
      </w:r>
      <w:r>
        <w:t>l</w:t>
      </w:r>
      <w:r>
        <w:t>īguma 8.</w:t>
      </w:r>
      <w:r>
        <w:t>5</w:t>
      </w:r>
      <w:r>
        <w:t>.1.punktā noteikto apdrošināšanu, iekļaujot būvdarbu</w:t>
      </w:r>
      <w:r>
        <w:t>, aprīkojuma</w:t>
      </w:r>
      <w:r>
        <w:t xml:space="preserve"> un materiālu apdrošināšanu, ir slēdzams par kopējo apdrošinājuma summu, kas ir ne mazāka kā </w:t>
      </w:r>
      <w:r>
        <w:t>l</w:t>
      </w:r>
      <w:r>
        <w:t>īgum</w:t>
      </w:r>
      <w:r>
        <w:t>cenas</w:t>
      </w:r>
      <w:r>
        <w:t xml:space="preserve"> summa ar pievienotās vērtības nodokli, ar nosacījumu, ka apdrošinātais (labuma guvējs) ir Pasūtītājs.</w:t>
      </w:r>
    </w:p>
    <w:p w14:paraId="3EEDAFE2" w14:textId="518334B0" w:rsidR="0006289A" w:rsidRDefault="0006289A" w:rsidP="0006289A">
      <w:pPr>
        <w:pStyle w:val="NoSpacing"/>
        <w:numPr>
          <w:ilvl w:val="1"/>
          <w:numId w:val="6"/>
        </w:numPr>
        <w:ind w:left="709" w:hanging="567"/>
        <w:jc w:val="both"/>
      </w:pPr>
      <w:r w:rsidRPr="00DA7782">
        <w:t xml:space="preserve">Pirms </w:t>
      </w:r>
      <w:r>
        <w:t>l</w:t>
      </w:r>
      <w:r w:rsidRPr="00DA7782">
        <w:t>īgumā noteikto apdrošināšanas polišu parakstīšanas attiecīgā apdrošināšanas polise, kā arī jebkādi grozījumi tajos iepriekš rakstiski jāsaskaņo ar Pasūtītāju.</w:t>
      </w:r>
    </w:p>
    <w:p w14:paraId="2EE7E85B" w14:textId="77777777" w:rsidR="0006289A" w:rsidRDefault="0006289A" w:rsidP="0006289A">
      <w:pPr>
        <w:pStyle w:val="NoSpacing"/>
        <w:ind w:left="709"/>
        <w:jc w:val="both"/>
      </w:pPr>
    </w:p>
    <w:p w14:paraId="02B34D91" w14:textId="661B6017" w:rsidR="0006289A" w:rsidRPr="00AE2CB5" w:rsidRDefault="0006289A" w:rsidP="0006289A">
      <w:pPr>
        <w:pStyle w:val="NoSpacing"/>
        <w:numPr>
          <w:ilvl w:val="0"/>
          <w:numId w:val="6"/>
        </w:numPr>
        <w:jc w:val="both"/>
        <w:rPr>
          <w:b/>
          <w:bCs/>
        </w:rPr>
      </w:pPr>
      <w:bookmarkStart w:id="14" w:name="_Hlk125028951"/>
      <w:r w:rsidRPr="00AE2CB5">
        <w:rPr>
          <w:b/>
          <w:bCs/>
        </w:rPr>
        <w:t xml:space="preserve">Līguma </w:t>
      </w:r>
      <w:r>
        <w:rPr>
          <w:b/>
          <w:bCs/>
        </w:rPr>
        <w:t>spēks laikā</w:t>
      </w:r>
      <w:r w:rsidR="00B403E1">
        <w:rPr>
          <w:b/>
          <w:bCs/>
        </w:rPr>
        <w:t>, tā grozīšana un izbeigšana</w:t>
      </w:r>
    </w:p>
    <w:p w14:paraId="33B363DC" w14:textId="4A890162" w:rsidR="0006289A" w:rsidRPr="007D644A" w:rsidRDefault="0006289A" w:rsidP="0006289A">
      <w:pPr>
        <w:pStyle w:val="NoSpacing"/>
        <w:numPr>
          <w:ilvl w:val="1"/>
          <w:numId w:val="6"/>
        </w:numPr>
        <w:ind w:left="709" w:hanging="567"/>
        <w:jc w:val="both"/>
      </w:pPr>
      <w:bookmarkStart w:id="15" w:name="_Hlk124838402"/>
      <w:bookmarkStart w:id="16" w:name="_Hlk125028935"/>
      <w:bookmarkEnd w:id="14"/>
      <w:r>
        <w:t>Šis Līgums stājas spēkā tā noslēgšanas</w:t>
      </w:r>
      <w:r w:rsidR="006E4741">
        <w:t xml:space="preserve"> (parakstīšanas)</w:t>
      </w:r>
      <w:r>
        <w:t xml:space="preserve"> dienā</w:t>
      </w:r>
      <w:r w:rsidR="006E4741">
        <w:t xml:space="preserve">. </w:t>
      </w:r>
      <w:r w:rsidR="00F745BF" w:rsidRPr="00F745BF">
        <w:t xml:space="preserve">Līgums ir spēkā līdz </w:t>
      </w:r>
      <w:r w:rsidR="00F745BF">
        <w:t>p</w:t>
      </w:r>
      <w:r w:rsidR="00F745BF" w:rsidRPr="00F745BF">
        <w:t xml:space="preserve">ušu savstarpējo saistību pilnīgai izpildei, vai līdz brīdim, kad </w:t>
      </w:r>
      <w:r w:rsidR="00F745BF">
        <w:t>l</w:t>
      </w:r>
      <w:r w:rsidR="00F745BF" w:rsidRPr="00F745BF">
        <w:t>īgums tiek izbeigts saskaņā ar</w:t>
      </w:r>
      <w:r w:rsidR="00F745BF">
        <w:t xml:space="preserve"> šī paša</w:t>
      </w:r>
      <w:r w:rsidR="00F745BF" w:rsidRPr="00F745BF">
        <w:t xml:space="preserve"> </w:t>
      </w:r>
      <w:r w:rsidR="00F745BF">
        <w:t>l</w:t>
      </w:r>
      <w:r w:rsidR="00F745BF" w:rsidRPr="00F745BF">
        <w:t>īguma noteikumiem.</w:t>
      </w:r>
      <w:r w:rsidR="00F745BF">
        <w:t xml:space="preserve"> </w:t>
      </w:r>
      <w:bookmarkStart w:id="17" w:name="_Hlk124838478"/>
      <w:r w:rsidR="00F745BF" w:rsidRPr="00F745BF">
        <w:t xml:space="preserve">Ja kādai </w:t>
      </w:r>
      <w:r w:rsidR="00F745BF">
        <w:t>l</w:t>
      </w:r>
      <w:r w:rsidR="00F745BF" w:rsidRPr="00F745BF">
        <w:t xml:space="preserve">īgumā paredzētajai saistībai nav noteikts </w:t>
      </w:r>
      <w:r w:rsidR="00F745BF">
        <w:t>i</w:t>
      </w:r>
      <w:r w:rsidR="00F745BF" w:rsidRPr="00F745BF">
        <w:t xml:space="preserve">zpildes </w:t>
      </w:r>
      <w:r w:rsidR="00F745BF">
        <w:t>t</w:t>
      </w:r>
      <w:r w:rsidR="00F745BF" w:rsidRPr="00F745BF">
        <w:t>ermiņš, tad pieņemams, ka attiecīgā saistība ir izpildāma 10 dienu laikā no brīža, kad radies pienākums izpildīt konkrēto saistību.</w:t>
      </w:r>
      <w:bookmarkEnd w:id="17"/>
    </w:p>
    <w:bookmarkEnd w:id="15"/>
    <w:p w14:paraId="040AB188" w14:textId="77777777" w:rsidR="0006289A" w:rsidRPr="004D441D" w:rsidRDefault="0006289A" w:rsidP="0006289A">
      <w:pPr>
        <w:pStyle w:val="NoSpacing"/>
        <w:numPr>
          <w:ilvl w:val="1"/>
          <w:numId w:val="6"/>
        </w:numPr>
        <w:ind w:left="709" w:hanging="567"/>
        <w:jc w:val="both"/>
      </w:pPr>
      <w:r w:rsidRPr="004D441D">
        <w:t xml:space="preserve">Ja </w:t>
      </w:r>
      <w:r>
        <w:t>l</w:t>
      </w:r>
      <w:r w:rsidRPr="004D441D">
        <w:t xml:space="preserve">īguma izpildes gaitā noskaidrojas, ka objektīvu iemeslu dēļ </w:t>
      </w:r>
      <w:r>
        <w:t>l</w:t>
      </w:r>
      <w:r w:rsidRPr="004D441D">
        <w:t>īguma</w:t>
      </w:r>
      <w:r>
        <w:t xml:space="preserve"> saistību</w:t>
      </w:r>
      <w:r w:rsidRPr="004D441D">
        <w:t xml:space="preserve"> izpildi nav mērķtiecīgi turpināt vai Pasūtītājam nav pieejams</w:t>
      </w:r>
      <w:r>
        <w:t xml:space="preserve"> plānotais</w:t>
      </w:r>
      <w:r w:rsidRPr="004D441D">
        <w:t xml:space="preserve"> finansējums </w:t>
      </w:r>
      <w:r>
        <w:t>būvniecības ieceres realizācijai</w:t>
      </w:r>
      <w:r w:rsidRPr="004D441D">
        <w:t xml:space="preserve">, Pasūtītājam jāaptur </w:t>
      </w:r>
      <w:r>
        <w:t>l</w:t>
      </w:r>
      <w:r w:rsidRPr="004D441D">
        <w:t xml:space="preserve">īguma izpilde, par to rakstiski brīdinot </w:t>
      </w:r>
      <w:r>
        <w:t>Būvuzņēmēju</w:t>
      </w:r>
      <w:r w:rsidRPr="004D441D">
        <w:t xml:space="preserve">. Pasūtītājs </w:t>
      </w:r>
      <w:r>
        <w:t>sa</w:t>
      </w:r>
      <w:r w:rsidRPr="004D441D">
        <w:t>maksā</w:t>
      </w:r>
      <w:r>
        <w:t>s par</w:t>
      </w:r>
      <w:r w:rsidRPr="004D441D">
        <w:t xml:space="preserve"> </w:t>
      </w:r>
      <w:r>
        <w:t>faktiski izpildītajiem būvdarbiem</w:t>
      </w:r>
      <w:r w:rsidRPr="004D441D">
        <w:t>.</w:t>
      </w:r>
    </w:p>
    <w:p w14:paraId="29496C99" w14:textId="3A89F8B3" w:rsidR="0006289A" w:rsidRDefault="0006289A" w:rsidP="0006289A">
      <w:pPr>
        <w:pStyle w:val="NoSpacing"/>
        <w:numPr>
          <w:ilvl w:val="1"/>
          <w:numId w:val="6"/>
        </w:numPr>
        <w:ind w:left="709" w:hanging="567"/>
        <w:jc w:val="both"/>
      </w:pPr>
      <w:r>
        <w:t>L</w:t>
      </w:r>
      <w:r w:rsidRPr="00817065">
        <w:t>īguma grozījumi ir pieļaujami, ja tie nemaina līguma veidu un mērķi</w:t>
      </w:r>
      <w:r>
        <w:t>,</w:t>
      </w:r>
      <w:r w:rsidRPr="00817065">
        <w:t xml:space="preserve"> un atbilst </w:t>
      </w:r>
      <w:r>
        <w:t>noteikumiem un nosacījumiem</w:t>
      </w:r>
      <w:r w:rsidR="003D6DA8">
        <w:t xml:space="preserve"> pēc analoģijas</w:t>
      </w:r>
      <w:r>
        <w:t xml:space="preserve"> saskaņā ar </w:t>
      </w:r>
      <w:r w:rsidR="003D6DA8">
        <w:t>S</w:t>
      </w:r>
      <w:r>
        <w:t>PIL 6</w:t>
      </w:r>
      <w:r w:rsidR="003D6DA8">
        <w:t>6</w:t>
      </w:r>
      <w:r>
        <w:t>.</w:t>
      </w:r>
      <w:r w:rsidR="009E0DBF">
        <w:t xml:space="preserve"> </w:t>
      </w:r>
      <w:r>
        <w:t>panta normās noteiktajiem principiem</w:t>
      </w:r>
      <w:r w:rsidR="00B403E1">
        <w:t xml:space="preserve"> un nosacījumiem</w:t>
      </w:r>
      <w:r>
        <w:t>.</w:t>
      </w:r>
    </w:p>
    <w:p w14:paraId="4B0E0966" w14:textId="67676AA3" w:rsidR="00C76BD3" w:rsidRPr="004E0374" w:rsidRDefault="00C76BD3" w:rsidP="00C76BD3">
      <w:pPr>
        <w:pStyle w:val="NoSpacing"/>
        <w:numPr>
          <w:ilvl w:val="1"/>
          <w:numId w:val="6"/>
        </w:numPr>
        <w:ind w:left="709" w:hanging="567"/>
        <w:jc w:val="both"/>
      </w:pPr>
      <w:r>
        <w:t xml:space="preserve">Atbilstoši </w:t>
      </w:r>
      <w:r w:rsidR="003D6DA8">
        <w:t>S</w:t>
      </w:r>
      <w:r>
        <w:t>PIL 6</w:t>
      </w:r>
      <w:r w:rsidR="003D6DA8">
        <w:t>6</w:t>
      </w:r>
      <w:r>
        <w:t>.</w:t>
      </w:r>
      <w:r w:rsidR="009E0DBF">
        <w:t xml:space="preserve"> </w:t>
      </w:r>
      <w:r>
        <w:t>panta trešās daļas 1.</w:t>
      </w:r>
      <w:r w:rsidR="001A3851">
        <w:t xml:space="preserve"> </w:t>
      </w:r>
      <w:r>
        <w:t xml:space="preserve">punktam, gadījumos, kad tas nepieciešams, lai nodrošinātu Objekta </w:t>
      </w:r>
      <w:r w:rsidRPr="004E0374">
        <w:t xml:space="preserve">atbilstību </w:t>
      </w:r>
      <w:r w:rsidR="00235F71" w:rsidRPr="004E0374">
        <w:t>b</w:t>
      </w:r>
      <w:r w:rsidRPr="004E0374">
        <w:t>ūvprojekta mērķim</w:t>
      </w:r>
      <w:r w:rsidR="00235F71" w:rsidRPr="004E0374">
        <w:t xml:space="preserve"> un ir pamatots</w:t>
      </w:r>
      <w:r w:rsidRPr="004E0374">
        <w:t xml:space="preserve">, </w:t>
      </w:r>
      <w:r w:rsidR="00235F71" w:rsidRPr="004E0374">
        <w:t>Puses</w:t>
      </w:r>
      <w:r w:rsidRPr="004E0374">
        <w:t xml:space="preserve"> var vienoties par papildus </w:t>
      </w:r>
      <w:r w:rsidR="00235F71" w:rsidRPr="004E0374">
        <w:t xml:space="preserve">izvēles iespēju izmantošanu, līgumcenas pārskatīšanu, </w:t>
      </w:r>
      <w:r w:rsidRPr="004E0374">
        <w:t>sākotnēji neparedzētiem darbiem, ievērojot sekojošus nosacījumus:</w:t>
      </w:r>
    </w:p>
    <w:p w14:paraId="6CAAFE49" w14:textId="77777777" w:rsidR="001E28C5" w:rsidRPr="004E0374" w:rsidRDefault="001E28C5" w:rsidP="001E28C5">
      <w:pPr>
        <w:pStyle w:val="NoSpacing"/>
        <w:numPr>
          <w:ilvl w:val="2"/>
          <w:numId w:val="6"/>
        </w:numPr>
        <w:ind w:hanging="798"/>
        <w:jc w:val="both"/>
      </w:pPr>
      <w:r w:rsidRPr="004E0374">
        <w:lastRenderedPageBreak/>
        <w:t xml:space="preserve">siltumtrasei pieslēgt plānoto dzīvojamo māju dzīvokļu īpašnieku kopība vai tās pārstāvis atsakās nodrošināt dzīvojamās mājas </w:t>
      </w:r>
      <w:proofErr w:type="spellStart"/>
      <w:r w:rsidRPr="004E0374">
        <w:t>pieslēgumu</w:t>
      </w:r>
      <w:proofErr w:type="spellEnd"/>
      <w:r w:rsidRPr="004E0374">
        <w:t xml:space="preserve"> siltumtrasei un individuālā </w:t>
      </w:r>
      <w:proofErr w:type="spellStart"/>
      <w:r w:rsidRPr="004E0374">
        <w:t>siltumpunkta</w:t>
      </w:r>
      <w:proofErr w:type="spellEnd"/>
      <w:r w:rsidRPr="004E0374">
        <w:t xml:space="preserve"> izbūvi minētā </w:t>
      </w:r>
      <w:proofErr w:type="spellStart"/>
      <w:r w:rsidRPr="004E0374">
        <w:t>pieslēguma</w:t>
      </w:r>
      <w:proofErr w:type="spellEnd"/>
      <w:r w:rsidRPr="004E0374">
        <w:t xml:space="preserve"> izveidošanai un ekspluatācijai;</w:t>
      </w:r>
    </w:p>
    <w:p w14:paraId="76EA25DC" w14:textId="0B097C68" w:rsidR="001E28C5" w:rsidRPr="004E0374" w:rsidRDefault="001E28C5" w:rsidP="001E28C5">
      <w:pPr>
        <w:pStyle w:val="NoSpacing"/>
        <w:numPr>
          <w:ilvl w:val="2"/>
          <w:numId w:val="6"/>
        </w:numPr>
        <w:ind w:hanging="798"/>
        <w:jc w:val="both"/>
      </w:pPr>
      <w:r w:rsidRPr="004E0374">
        <w:t>atsevišķi būvdarbi vai materiāli var nebūt nepieciešami saistībā ar būvdarbiem kā tas norādīts</w:t>
      </w:r>
      <w:r w:rsidRPr="004E0374">
        <w:t xml:space="preserve"> Tehniskās specifikācijas</w:t>
      </w:r>
      <w:r w:rsidRPr="004E0374">
        <w:t xml:space="preserve"> 3.punkta apakšpunktos</w:t>
      </w:r>
      <w:r w:rsidRPr="004E0374">
        <w:t>;</w:t>
      </w:r>
    </w:p>
    <w:p w14:paraId="748B7886" w14:textId="348EB1DA" w:rsidR="00C76BD3" w:rsidRPr="004E0374" w:rsidRDefault="00C76BD3" w:rsidP="001E28C5">
      <w:pPr>
        <w:pStyle w:val="NoSpacing"/>
        <w:numPr>
          <w:ilvl w:val="2"/>
          <w:numId w:val="6"/>
        </w:numPr>
        <w:ind w:hanging="798"/>
        <w:jc w:val="both"/>
      </w:pPr>
      <w:r w:rsidRPr="004E0374">
        <w:t xml:space="preserve">Pasūtītājam ir nepieciešami tādi papildu būvdarbi, kas nebija iekļauti sākotnējā iepirkuma (līguma) priekšmetā un kurus Būvuzņēmējam kā savas jomas profesionālim un pārzinātājam un Pasūtītājam nebija iespējams iepriekš paredzēt un konstatēt, kas ir radušies līguma izpildes laikā, tajā skaitā, saskaņā ar līguma izpildi saistīto projektu (kādā to daļā) īstenošanu, kas rada savstarpējo tehnisko </w:t>
      </w:r>
      <w:proofErr w:type="spellStart"/>
      <w:r w:rsidRPr="004E0374">
        <w:t>nesavietojamību</w:t>
      </w:r>
      <w:proofErr w:type="spellEnd"/>
      <w:r w:rsidRPr="004E0374">
        <w:t>, ja Būvuzņēmēja maiņa radītu būtisku izmaksu pieaugumu un ievērojamas grūtības, un darbus nevar veikt tādu ekonomisku vai tehnisku iemeslu dēļ kā aizvietojamība vai savietojamība ar jau līguma ietvaros iegādāto, tajā skaitā attiecas uz objekta robežām</w:t>
      </w:r>
      <w:r w:rsidR="001E28C5" w:rsidRPr="004E0374">
        <w:t xml:space="preserve"> un</w:t>
      </w:r>
      <w:r w:rsidRPr="004E0374">
        <w:t xml:space="preserve"> būves apjomu;</w:t>
      </w:r>
    </w:p>
    <w:p w14:paraId="259BB128" w14:textId="77777777" w:rsidR="00C76BD3" w:rsidRPr="004E0374" w:rsidRDefault="00C76BD3" w:rsidP="00235F71">
      <w:pPr>
        <w:pStyle w:val="NoSpacing"/>
        <w:numPr>
          <w:ilvl w:val="2"/>
          <w:numId w:val="6"/>
        </w:numPr>
        <w:ind w:hanging="798"/>
        <w:jc w:val="both"/>
      </w:pPr>
      <w:r w:rsidRPr="004E0374">
        <w:t xml:space="preserve">Būvuzņēmējs izstrādā tehnisko risinājumu (vai detalizāciju), kurā ir norādīti nepieciešamo būvdarbu veidi, apjomi, izcenojumi un iesniedz Pasūtītajam izvērtēšanai; </w:t>
      </w:r>
    </w:p>
    <w:p w14:paraId="60E80466" w14:textId="77777777" w:rsidR="00C76BD3" w:rsidRPr="004E0374" w:rsidRDefault="00C76BD3" w:rsidP="00235F71">
      <w:pPr>
        <w:pStyle w:val="NoSpacing"/>
        <w:numPr>
          <w:ilvl w:val="2"/>
          <w:numId w:val="6"/>
        </w:numPr>
        <w:ind w:hanging="798"/>
        <w:jc w:val="both"/>
      </w:pPr>
      <w:r w:rsidRPr="004E0374">
        <w:t>Pasūtītājs 5 darbdienu laikā no eventuāli nepieciešamā papildu risinājuma un tāmes saņemšanas brīža saskaņo to vai arī sniedz pamatotu atteikumu risinājuma vai tāmes vai kādas tajā norādītās pozīcijas saskaņošanai;</w:t>
      </w:r>
    </w:p>
    <w:p w14:paraId="3FFDB816" w14:textId="54E20271" w:rsidR="00C76BD3" w:rsidRPr="004E0374" w:rsidRDefault="00C76BD3" w:rsidP="00235F71">
      <w:pPr>
        <w:pStyle w:val="NoSpacing"/>
        <w:numPr>
          <w:ilvl w:val="2"/>
          <w:numId w:val="6"/>
        </w:numPr>
        <w:ind w:hanging="798"/>
        <w:jc w:val="both"/>
      </w:pPr>
      <w:r w:rsidRPr="004E0374">
        <w:t>par veicamajiem darbiem un to izmaksām starp Pasūtītāju un Būvuzņēmēju tiek noslēgta papildu vienošanās pie līguma;</w:t>
      </w:r>
    </w:p>
    <w:p w14:paraId="038C0793" w14:textId="7DAC33FA" w:rsidR="00C76BD3" w:rsidRPr="004E0374" w:rsidRDefault="00C76BD3" w:rsidP="00235F71">
      <w:pPr>
        <w:pStyle w:val="NoSpacing"/>
        <w:numPr>
          <w:ilvl w:val="2"/>
          <w:numId w:val="6"/>
        </w:numPr>
        <w:ind w:hanging="798"/>
        <w:jc w:val="both"/>
      </w:pPr>
      <w:r w:rsidRPr="004E0374">
        <w:t>šajā punktā paredzēto papildu darbu izmaksas nevar pārsniegt 5</w:t>
      </w:r>
      <w:r w:rsidR="00CD7EE2" w:rsidRPr="004E0374">
        <w:t xml:space="preserve"> </w:t>
      </w:r>
      <w:r w:rsidRPr="004E0374">
        <w:t>% no sākotnējās līgumcenas</w:t>
      </w:r>
      <w:r w:rsidR="004E0374" w:rsidRPr="004E0374">
        <w:t xml:space="preserve">, bet </w:t>
      </w:r>
      <w:r w:rsidR="004E0374" w:rsidRPr="004E0374">
        <w:t>būvdarbu apjoma samazinājums var tikt noteikts pēc Pasūtītāja vienpusēja paziņojuma un līdz 15% no kopējā būvdarbu apjoma</w:t>
      </w:r>
      <w:r w:rsidRPr="004E0374">
        <w:t>.</w:t>
      </w:r>
    </w:p>
    <w:p w14:paraId="2E0B553D" w14:textId="0E00769E" w:rsidR="00C76BD3" w:rsidRPr="004E0374" w:rsidRDefault="00C76BD3" w:rsidP="00C76BD3">
      <w:pPr>
        <w:pStyle w:val="NoSpacing"/>
        <w:numPr>
          <w:ilvl w:val="1"/>
          <w:numId w:val="6"/>
        </w:numPr>
        <w:ind w:left="709" w:hanging="567"/>
        <w:jc w:val="both"/>
      </w:pPr>
      <w:r w:rsidRPr="004E0374">
        <w:t xml:space="preserve">Pasūtītājam ir tiesības neslēgt vienošanos par līguma </w:t>
      </w:r>
      <w:r w:rsidR="009E0DBF" w:rsidRPr="004E0374">
        <w:t>9</w:t>
      </w:r>
      <w:r w:rsidRPr="004E0374">
        <w:t>.</w:t>
      </w:r>
      <w:r w:rsidR="009E0DBF" w:rsidRPr="004E0374">
        <w:t>4</w:t>
      </w:r>
      <w:r w:rsidRPr="004E0374">
        <w:t>.</w:t>
      </w:r>
      <w:r w:rsidR="009E0DBF" w:rsidRPr="004E0374">
        <w:t xml:space="preserve"> </w:t>
      </w:r>
      <w:r w:rsidRPr="004E0374">
        <w:t xml:space="preserve">punktā minēto arī pēc izmaksu saskaņošanas. </w:t>
      </w:r>
    </w:p>
    <w:p w14:paraId="03D1DFE7" w14:textId="77777777" w:rsidR="00C76BD3" w:rsidRPr="004E0374" w:rsidRDefault="00C76BD3" w:rsidP="00C76BD3">
      <w:pPr>
        <w:pStyle w:val="NoSpacing"/>
        <w:numPr>
          <w:ilvl w:val="1"/>
          <w:numId w:val="6"/>
        </w:numPr>
        <w:ind w:left="709" w:hanging="567"/>
        <w:jc w:val="both"/>
      </w:pPr>
      <w:r>
        <w:t xml:space="preserve">Lai nodrošinātu būvniecības ieceres un līguma mērķu sasniegšanu, Pasūtītājam ir tiesības samazināt Objekta kvantitatīvos vai kvalitatīvos rādītājus, pamatojoties uz iepriekš neparedzētiem apstākļiem, kas ir iestājušies līguma izpildes laikā un ir neatkarīgi no Pasūtītāja, ir saistīti ar saistīto projektu realizēšanu/nerealizēšanu vai kuru iestāšanās aptur vai nepieļauj darbu </w:t>
      </w:r>
      <w:r w:rsidRPr="004E0374">
        <w:t xml:space="preserve">turpināšanu, vai veikšanu vai darbu turpināšana/veikšana nav lietderīga. </w:t>
      </w:r>
    </w:p>
    <w:p w14:paraId="2587531F" w14:textId="18E89637" w:rsidR="00C76BD3" w:rsidRDefault="00C76BD3" w:rsidP="00C76BD3">
      <w:pPr>
        <w:pStyle w:val="NoSpacing"/>
        <w:numPr>
          <w:ilvl w:val="1"/>
          <w:numId w:val="6"/>
        </w:numPr>
        <w:ind w:left="709" w:hanging="567"/>
        <w:jc w:val="both"/>
      </w:pPr>
      <w:r w:rsidRPr="004E0374">
        <w:t xml:space="preserve">Būvuzņēmējs, saņemot Līguma </w:t>
      </w:r>
      <w:r w:rsidR="009E0DBF" w:rsidRPr="004E0374">
        <w:t>9</w:t>
      </w:r>
      <w:r w:rsidRPr="004E0374">
        <w:t>.</w:t>
      </w:r>
      <w:r w:rsidR="009E0DBF" w:rsidRPr="004E0374">
        <w:t>6</w:t>
      </w:r>
      <w:r w:rsidRPr="004E0374">
        <w:t>.</w:t>
      </w:r>
      <w:r w:rsidR="009E0DBF" w:rsidRPr="004E0374">
        <w:t xml:space="preserve"> </w:t>
      </w:r>
      <w:r w:rsidRPr="004E0374">
        <w:t>punktā noteikto Pasūtītāja informāciju, 5 darbdienu laikā sniedz Pasūtītājam pēc iespējas detalizētu</w:t>
      </w:r>
      <w:r>
        <w:t xml:space="preserve"> </w:t>
      </w:r>
      <w:proofErr w:type="spellStart"/>
      <w:r>
        <w:t>izvērtējumu</w:t>
      </w:r>
      <w:proofErr w:type="spellEnd"/>
      <w:r>
        <w:t xml:space="preserve"> par eventuāli samazināmo rādītāju ietekmi uz būvniecības ieceres mērķu sasniegšanu un būvdarbu kopējo izpildi. Noteikta apjoma samazināšanas gadījumā Būvuzņēmējs veic nepieciešamos labojumus izpildes dokumentācijā. Būvdarbu apjoma samazinājums nevar būt par iemeslu līgumā noteikto termiņu pagarināšanai.</w:t>
      </w:r>
    </w:p>
    <w:p w14:paraId="00D7FA49" w14:textId="77777777" w:rsidR="0006289A" w:rsidRDefault="0006289A" w:rsidP="0006289A">
      <w:pPr>
        <w:pStyle w:val="NoSpacing"/>
        <w:numPr>
          <w:ilvl w:val="1"/>
          <w:numId w:val="6"/>
        </w:numPr>
        <w:ind w:left="709" w:hanging="567"/>
        <w:jc w:val="both"/>
      </w:pPr>
      <w:r>
        <w:t xml:space="preserve">Pasūtītājs ir tiesīgs vienpusēji atkāpties no līguma pirms termiņa, par to brīdinot Būvuzņēmēju vismaz 3 darbdienas iepriekš, ja: </w:t>
      </w:r>
    </w:p>
    <w:p w14:paraId="78A967AE" w14:textId="054FFA33" w:rsidR="0006289A" w:rsidRDefault="0006289A" w:rsidP="0006289A">
      <w:pPr>
        <w:pStyle w:val="NoSpacing"/>
        <w:numPr>
          <w:ilvl w:val="2"/>
          <w:numId w:val="6"/>
        </w:numPr>
        <w:ind w:hanging="798"/>
        <w:jc w:val="both"/>
      </w:pPr>
      <w:r>
        <w:t>Būvuzņēmējs neuzsāk būvdarbus vai neveic būvdarbus līguma dokumentos noteiktajos apjomos vai termiņos</w:t>
      </w:r>
      <w:r w:rsidRPr="003563CE">
        <w:t xml:space="preserve">, </w:t>
      </w:r>
      <w:r w:rsidR="00044FD2">
        <w:t xml:space="preserve">neveic defektu novēršanu, </w:t>
      </w:r>
      <w:r w:rsidRPr="003563CE">
        <w:t>tajā skaitā neiesniedz Pasūtītājam līgumā noteiktos dokumentus (</w:t>
      </w:r>
      <w:r w:rsidR="001E5E10">
        <w:t xml:space="preserve">aktus, </w:t>
      </w:r>
      <w:r w:rsidRPr="003563CE">
        <w:t>par apdrošināšanu, nodrošinājum</w:t>
      </w:r>
      <w:r w:rsidR="001E5E10">
        <w:t>us</w:t>
      </w:r>
      <w:r w:rsidRPr="003563CE">
        <w:t xml:space="preserve"> u.c.) līgumā vai normatīvajos tiesību aktos noteiktaj</w:t>
      </w:r>
      <w:r w:rsidR="001E5E10">
        <w:t>ā kārtībā un</w:t>
      </w:r>
      <w:r w:rsidRPr="003563CE">
        <w:t xml:space="preserve"> termiņos</w:t>
      </w:r>
      <w:r>
        <w:t>;</w:t>
      </w:r>
    </w:p>
    <w:p w14:paraId="15FB8204" w14:textId="77777777" w:rsidR="0006289A" w:rsidRDefault="0006289A" w:rsidP="0006289A">
      <w:pPr>
        <w:pStyle w:val="NoSpacing"/>
        <w:numPr>
          <w:ilvl w:val="2"/>
          <w:numId w:val="6"/>
        </w:numPr>
        <w:ind w:hanging="798"/>
        <w:jc w:val="both"/>
      </w:pPr>
      <w:r>
        <w:t>veikto būvdarbu rezultāts saskaņā ar pārbaužu un/vai ekspertīžu rezultātiem neatbilst līguma dokumentu un/vai normatīvo aktu noteikumiem, un Būvuzņēmējs pēc Pasūtītāja pieprasījuma nenovērš konstatētos defektus;</w:t>
      </w:r>
    </w:p>
    <w:p w14:paraId="6CB77F95" w14:textId="1CD2C114" w:rsidR="0006289A" w:rsidRDefault="0006289A" w:rsidP="0006289A">
      <w:pPr>
        <w:pStyle w:val="NoSpacing"/>
        <w:numPr>
          <w:ilvl w:val="2"/>
          <w:numId w:val="6"/>
        </w:numPr>
        <w:ind w:hanging="798"/>
        <w:jc w:val="both"/>
      </w:pPr>
      <w:r>
        <w:t>PIL 64.</w:t>
      </w:r>
      <w:r w:rsidR="00FC0807">
        <w:t xml:space="preserve"> </w:t>
      </w:r>
      <w:r>
        <w:t>panta pirmajā daļā noteiktajos gadījumos;</w:t>
      </w:r>
    </w:p>
    <w:p w14:paraId="56A676CE" w14:textId="5C45CE77" w:rsidR="0006289A" w:rsidRDefault="0006289A" w:rsidP="0006289A">
      <w:pPr>
        <w:pStyle w:val="NoSpacing"/>
        <w:numPr>
          <w:ilvl w:val="2"/>
          <w:numId w:val="6"/>
        </w:numPr>
        <w:ind w:hanging="798"/>
        <w:jc w:val="both"/>
      </w:pPr>
      <w:r>
        <w:t>ja saskaņā ar Starptautisko un Latvijas Republikas nacionālo sankciju likuma 11.</w:t>
      </w:r>
      <w:r w:rsidRPr="00D52033">
        <w:rPr>
          <w:vertAlign w:val="superscript"/>
        </w:rPr>
        <w:t>1</w:t>
      </w:r>
      <w:r w:rsidR="00FC0807">
        <w:rPr>
          <w:vertAlign w:val="superscript"/>
        </w:rPr>
        <w:t xml:space="preserve"> </w:t>
      </w:r>
      <w:r>
        <w:t xml:space="preserve">pantā noteikto Līgumu nav iespējams izpildīt tādēļ, ka ir piemērotas starptautiskās vai nacionālās sankcijas vai būtiskas finanšu un kapitāla tirgus intereses ietekmējošas Eiropas Savienības vai Ziemeļatlantijas līguma organizācijas dalībvalsts noteiktās </w:t>
      </w:r>
      <w:r>
        <w:lastRenderedPageBreak/>
        <w:t>sankcijas;</w:t>
      </w:r>
    </w:p>
    <w:p w14:paraId="4B28AA75" w14:textId="77777777" w:rsidR="0006289A" w:rsidRDefault="0006289A" w:rsidP="0006289A">
      <w:pPr>
        <w:pStyle w:val="NoSpacing"/>
        <w:numPr>
          <w:ilvl w:val="2"/>
          <w:numId w:val="6"/>
        </w:numPr>
        <w:ind w:hanging="798"/>
        <w:jc w:val="both"/>
      </w:pPr>
      <w:r>
        <w:t>Būvuzņēmējs ir izslēgts no būvkomersantu reģistra;</w:t>
      </w:r>
    </w:p>
    <w:p w14:paraId="72201A60" w14:textId="77777777" w:rsidR="0006289A" w:rsidRDefault="0006289A" w:rsidP="0006289A">
      <w:pPr>
        <w:pStyle w:val="NoSpacing"/>
        <w:numPr>
          <w:ilvl w:val="2"/>
          <w:numId w:val="6"/>
        </w:numPr>
        <w:ind w:hanging="798"/>
        <w:jc w:val="both"/>
      </w:pPr>
      <w:r>
        <w:t>Būvuzņēmējam tiek pasludināts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54A0C6D7" w14:textId="3D71911F" w:rsidR="0006289A" w:rsidRDefault="00981C7D" w:rsidP="0006289A">
      <w:pPr>
        <w:pStyle w:val="NoSpacing"/>
        <w:numPr>
          <w:ilvl w:val="2"/>
          <w:numId w:val="6"/>
        </w:numPr>
        <w:ind w:hanging="798"/>
        <w:jc w:val="both"/>
      </w:pPr>
      <w:r>
        <w:t>Būvuzņēmējs būvd</w:t>
      </w:r>
      <w:r w:rsidRPr="00981C7D">
        <w:t xml:space="preserve">arbu izpildē ir piesaistījis acīmredzami nepietiekamus resursus (darbaspēka un tehniskā nodrošinājuma nozīmē), kā rezultātā </w:t>
      </w:r>
      <w:r>
        <w:t>ir objektīvi konstatējams</w:t>
      </w:r>
      <w:r w:rsidRPr="00981C7D">
        <w:t xml:space="preserve">, ka </w:t>
      </w:r>
      <w:r>
        <w:t>būvd</w:t>
      </w:r>
      <w:r w:rsidRPr="00981C7D">
        <w:t xml:space="preserve">arbu izpilde </w:t>
      </w:r>
      <w:r>
        <w:t>l</w:t>
      </w:r>
      <w:r w:rsidRPr="00981C7D">
        <w:t>īgumā noteiktajā termiņā nav iespējama</w:t>
      </w:r>
      <w:r>
        <w:t xml:space="preserve"> un nepastāv </w:t>
      </w:r>
      <w:proofErr w:type="spellStart"/>
      <w:r>
        <w:t>materiāltiesiski</w:t>
      </w:r>
      <w:proofErr w:type="spellEnd"/>
      <w:r>
        <w:t xml:space="preserve"> apstākļi līguma grozīšanai</w:t>
      </w:r>
      <w:r w:rsidR="0006289A">
        <w:t>.</w:t>
      </w:r>
    </w:p>
    <w:p w14:paraId="672F705E" w14:textId="7B741EF2" w:rsidR="003121BF" w:rsidRDefault="003121BF" w:rsidP="003121BF">
      <w:pPr>
        <w:pStyle w:val="NoSpacing"/>
        <w:numPr>
          <w:ilvl w:val="1"/>
          <w:numId w:val="6"/>
        </w:numPr>
        <w:ind w:left="709" w:hanging="567"/>
        <w:jc w:val="both"/>
      </w:pPr>
      <w:r>
        <w:t>Līguma izbeigšana pirms termiņa neatbrīvo Būvuzņēmēju no jebkādu maksājumu saistību izpildes saskaņā ar līgumu, kā arī neatbrīvo no garantijas laika saistībām attiecībā uz defektu novēršanu.</w:t>
      </w:r>
    </w:p>
    <w:p w14:paraId="21F6A3BC" w14:textId="74821DAE" w:rsidR="003121BF" w:rsidRDefault="003121BF" w:rsidP="003121BF">
      <w:pPr>
        <w:pStyle w:val="NoSpacing"/>
        <w:numPr>
          <w:ilvl w:val="1"/>
          <w:numId w:val="6"/>
        </w:numPr>
        <w:ind w:left="709" w:hanging="567"/>
        <w:jc w:val="both"/>
      </w:pPr>
      <w:r>
        <w:t>Būvuzņēmējam ir tiesības vienpusēji atkāpties no līguma šādos gadījumos:</w:t>
      </w:r>
    </w:p>
    <w:p w14:paraId="0DF4381E" w14:textId="3BE289A0" w:rsidR="003121BF" w:rsidRDefault="003121BF" w:rsidP="003121BF">
      <w:pPr>
        <w:pStyle w:val="NoSpacing"/>
        <w:numPr>
          <w:ilvl w:val="2"/>
          <w:numId w:val="6"/>
        </w:numPr>
        <w:ind w:hanging="798"/>
        <w:jc w:val="both"/>
      </w:pPr>
      <w:r>
        <w:t>Pasūtītājs neveic maksājumus un līgumsods sasniedzis 10 % no līgumcenas;</w:t>
      </w:r>
    </w:p>
    <w:p w14:paraId="6D19A20D" w14:textId="77777777" w:rsidR="003121BF" w:rsidRDefault="003121BF" w:rsidP="003121BF">
      <w:pPr>
        <w:pStyle w:val="NoSpacing"/>
        <w:numPr>
          <w:ilvl w:val="2"/>
          <w:numId w:val="6"/>
        </w:numPr>
        <w:ind w:hanging="798"/>
        <w:jc w:val="both"/>
      </w:pPr>
      <w:r>
        <w:t>ir pasludināts Pasūtītāja maksātnespējas process, apturēta vai pārtraukta tā saimnieciskā darbība, uzsākta tiesvedība par Pasūtītāja bankrotu;</w:t>
      </w:r>
    </w:p>
    <w:p w14:paraId="1695C7DA" w14:textId="5001BED5" w:rsidR="003121BF" w:rsidRDefault="003121BF" w:rsidP="00DC22AA">
      <w:pPr>
        <w:pStyle w:val="NoSpacing"/>
        <w:numPr>
          <w:ilvl w:val="2"/>
          <w:numId w:val="6"/>
        </w:numPr>
        <w:ind w:hanging="798"/>
        <w:jc w:val="both"/>
      </w:pPr>
      <w:r>
        <w:t>Pasūtītājs Būvuzņēmējam nodarījis zaudējumus vairāk kā 10 % apmērā no līgumcenas un par šiem zaudējumiem starp pusēm nav strīda vai ir spēkā stājies Latvijas Republikas tiesas spriedums par to piedziņu, un Pasūtītājs noteiktajā termiņā nav tos atlīdzinājis.</w:t>
      </w:r>
    </w:p>
    <w:p w14:paraId="55C8E8C8" w14:textId="77777777" w:rsidR="00F9633F" w:rsidRDefault="00F9633F" w:rsidP="00F9633F">
      <w:pPr>
        <w:pStyle w:val="NoSpacing"/>
        <w:numPr>
          <w:ilvl w:val="1"/>
          <w:numId w:val="6"/>
        </w:numPr>
        <w:ind w:left="709" w:hanging="567"/>
        <w:jc w:val="both"/>
      </w:pPr>
      <w:r>
        <w:t>Atkāpšanās no līguma vai līguma izbeigšanas gadījumā:</w:t>
      </w:r>
    </w:p>
    <w:p w14:paraId="17971AA6" w14:textId="651E2347" w:rsidR="00F9633F" w:rsidRDefault="00F9633F" w:rsidP="00F9633F">
      <w:pPr>
        <w:pStyle w:val="NoSpacing"/>
        <w:numPr>
          <w:ilvl w:val="2"/>
          <w:numId w:val="6"/>
        </w:numPr>
        <w:ind w:hanging="798"/>
        <w:jc w:val="both"/>
      </w:pPr>
      <w:r>
        <w:t>Pasūtītājs norāda veicamos pasākumus un saprātīgus termiņus, lai nodrošinātu būvobjekta saglabāšanu un drošību;</w:t>
      </w:r>
    </w:p>
    <w:p w14:paraId="1AE60B8D" w14:textId="24F80EAA" w:rsidR="00F9633F" w:rsidRDefault="00F9633F" w:rsidP="00F9633F">
      <w:pPr>
        <w:pStyle w:val="NoSpacing"/>
        <w:numPr>
          <w:ilvl w:val="2"/>
          <w:numId w:val="6"/>
        </w:numPr>
        <w:ind w:hanging="798"/>
        <w:jc w:val="both"/>
      </w:pPr>
      <w:r>
        <w:t xml:space="preserve">Pasūtītājs uzdod Būvuzņēmējam veikt </w:t>
      </w:r>
      <w:r w:rsidRPr="00DC22AA">
        <w:t>darbus, kas pamatoti ar nepieciešamību saglabāt objekta konstrukcijas un nodrošināt drošību līdz būvdarbu atsākšanai laikā līdz 6 mēnešiem</w:t>
      </w:r>
      <w:r w:rsidR="00F6606F" w:rsidRPr="00DC22AA">
        <w:t>,</w:t>
      </w:r>
      <w:bookmarkStart w:id="18" w:name="_Hlk132290676"/>
      <w:r w:rsidR="00F6606F" w:rsidRPr="00DC22AA">
        <w:t xml:space="preserve"> kā arī izstrādā </w:t>
      </w:r>
      <w:proofErr w:type="spellStart"/>
      <w:r w:rsidR="00F6606F" w:rsidRPr="00DC22AA">
        <w:t>izpildmērījumus</w:t>
      </w:r>
      <w:proofErr w:type="spellEnd"/>
      <w:r w:rsidR="00F6606F" w:rsidRPr="00DC22AA">
        <w:t xml:space="preserve"> un uzmērījumus, un nodod visu būvniecības dokumentāciju Pasūtītājam</w:t>
      </w:r>
      <w:bookmarkEnd w:id="18"/>
      <w:r w:rsidR="00F6606F" w:rsidRPr="00DC22AA">
        <w:t>.</w:t>
      </w:r>
      <w:r w:rsidRPr="00DC22AA">
        <w:t xml:space="preserve"> Uzdevumu sagatavo</w:t>
      </w:r>
      <w:r>
        <w:t xml:space="preserve"> un darbus veic piemērojot līguma noteikumus pēc analoģijas;</w:t>
      </w:r>
    </w:p>
    <w:p w14:paraId="0655F160" w14:textId="1BF0AC2D" w:rsidR="00F9633F" w:rsidRDefault="00F9633F" w:rsidP="00F9633F">
      <w:pPr>
        <w:pStyle w:val="NoSpacing"/>
        <w:numPr>
          <w:ilvl w:val="2"/>
          <w:numId w:val="6"/>
        </w:numPr>
        <w:ind w:hanging="798"/>
        <w:jc w:val="both"/>
      </w:pPr>
      <w:r>
        <w:t>Būvuzņēmējs pārtrauc būvdarbus un veic līguma iepriekšējā punktā noteiktajā kārtībā uzdotos darbus;</w:t>
      </w:r>
    </w:p>
    <w:p w14:paraId="2A19987D" w14:textId="6E0862D0" w:rsidR="00F9633F" w:rsidRDefault="00F9633F" w:rsidP="00F9633F">
      <w:pPr>
        <w:pStyle w:val="NoSpacing"/>
        <w:numPr>
          <w:ilvl w:val="2"/>
          <w:numId w:val="6"/>
        </w:numPr>
        <w:ind w:hanging="798"/>
        <w:jc w:val="both"/>
      </w:pPr>
      <w:r>
        <w:t>pēc visu uzdoto darbu pabeigšanu puses paraksta būvdarbu izpildes aktu, ko sagatavo Būvuzņēmējs;</w:t>
      </w:r>
    </w:p>
    <w:p w14:paraId="36F90A96" w14:textId="1B944A5F" w:rsidR="0006289A" w:rsidRPr="00DC22AA" w:rsidRDefault="00F9633F" w:rsidP="002818AD">
      <w:pPr>
        <w:pStyle w:val="NoSpacing"/>
        <w:numPr>
          <w:ilvl w:val="2"/>
          <w:numId w:val="6"/>
        </w:numPr>
        <w:ind w:hanging="798"/>
        <w:jc w:val="both"/>
      </w:pPr>
      <w:r>
        <w:t xml:space="preserve">pēc </w:t>
      </w:r>
      <w:proofErr w:type="spellStart"/>
      <w:r>
        <w:t>izpilddokumentācijas</w:t>
      </w:r>
      <w:proofErr w:type="spellEnd"/>
      <w:r>
        <w:t xml:space="preserve"> sagatavošanas</w:t>
      </w:r>
      <w:r w:rsidR="002818AD">
        <w:t xml:space="preserve"> un nodošanas Pasūtītājam</w:t>
      </w:r>
      <w:r>
        <w:t>,</w:t>
      </w:r>
      <w:r w:rsidR="002818AD">
        <w:t xml:space="preserve"> Būvobjekta pieņemšanas,</w:t>
      </w:r>
      <w:r>
        <w:t xml:space="preserve"> un paveikto darbu novērtēšanas puses paraksta Būv</w:t>
      </w:r>
      <w:r w:rsidR="002818AD">
        <w:t>objekta nodošanas-pieņemšanas (</w:t>
      </w:r>
      <w:r w:rsidR="002818AD" w:rsidRPr="00DC22AA">
        <w:t>nepilnā apjomā) aktu</w:t>
      </w:r>
      <w:r w:rsidR="0006289A" w:rsidRPr="00DC22AA">
        <w:t>.</w:t>
      </w:r>
    </w:p>
    <w:bookmarkEnd w:id="16"/>
    <w:p w14:paraId="22FF3D7B" w14:textId="77777777" w:rsidR="00B84691" w:rsidRPr="00DC22AA" w:rsidRDefault="00B84691" w:rsidP="00B84691">
      <w:pPr>
        <w:pStyle w:val="NoSpacing"/>
        <w:ind w:left="709"/>
        <w:jc w:val="both"/>
      </w:pPr>
    </w:p>
    <w:p w14:paraId="0F0CA0D3" w14:textId="77777777" w:rsidR="00B84691" w:rsidRPr="00DC22AA" w:rsidRDefault="00B84691" w:rsidP="00B84691">
      <w:pPr>
        <w:pStyle w:val="NoSpacing"/>
        <w:numPr>
          <w:ilvl w:val="0"/>
          <w:numId w:val="6"/>
        </w:numPr>
        <w:jc w:val="both"/>
        <w:rPr>
          <w:b/>
          <w:bCs/>
        </w:rPr>
      </w:pPr>
      <w:r w:rsidRPr="00DC22AA">
        <w:rPr>
          <w:b/>
          <w:bCs/>
        </w:rPr>
        <w:t>Speciālie līguma noteikumi</w:t>
      </w:r>
    </w:p>
    <w:p w14:paraId="7EF547CA" w14:textId="6B590DF2" w:rsidR="00B84691" w:rsidRDefault="00B84691" w:rsidP="00B84691">
      <w:pPr>
        <w:pStyle w:val="NoSpacing"/>
        <w:numPr>
          <w:ilvl w:val="1"/>
          <w:numId w:val="6"/>
        </w:numPr>
        <w:ind w:left="709" w:hanging="567"/>
        <w:jc w:val="both"/>
      </w:pPr>
      <w:r w:rsidRPr="00DC22AA">
        <w:t>Šī līguma ietvaros par Pasūtītāja komercnoslēpumu tiek uzskatīta visa veida informācija, ziņas, dokumenti un dati, kas pēc to satura un pazīmēm: a) atbilst Komercnoslēpuma aizsardzības likuma 2.pantā</w:t>
      </w:r>
      <w:r w:rsidRPr="00F208B7">
        <w:t xml:space="preserve"> noteiktajām pazīmēm, b) attiecas uz</w:t>
      </w:r>
      <w:r>
        <w:t xml:space="preserve"> sniedzamo</w:t>
      </w:r>
      <w:r w:rsidRPr="00F208B7">
        <w:t xml:space="preserve"> </w:t>
      </w:r>
      <w:r>
        <w:t>Pakalpojumu ietvaros Būvuzņēmējam nododamo informāciju (ziņas, dati un dokumenti). S</w:t>
      </w:r>
      <w:r w:rsidRPr="00F208B7">
        <w:t>aistībā ar minēto Pu</w:t>
      </w:r>
      <w:r>
        <w:t>ses šī līguma noslēgšanas brīdi noslēdz atsevišķu līgumu par komercnoslēpuma aizsardzību vai Pasūtītājs ar atsevišķu vēstuli paziņo Piegādājam par tām</w:t>
      </w:r>
      <w:r w:rsidRPr="00F208B7">
        <w:t xml:space="preserve"> lietām, saistībām un procesiem</w:t>
      </w:r>
      <w:r>
        <w:t xml:space="preserve">, kas ir uzskatāms par </w:t>
      </w:r>
      <w:r w:rsidRPr="00F208B7">
        <w:t>Pasūtītāja komercnoslēpumu</w:t>
      </w:r>
      <w:r>
        <w:t>. Būvuzņēmējs apņemas nodrošināt Pasūtītāja komercnoslēpuma neizpaušanu.</w:t>
      </w:r>
    </w:p>
    <w:p w14:paraId="2C4F584D" w14:textId="77777777" w:rsidR="009E0DBF" w:rsidRPr="00DC22AA" w:rsidRDefault="009E0DBF" w:rsidP="009E0DBF">
      <w:pPr>
        <w:pStyle w:val="NoSpacing"/>
        <w:numPr>
          <w:ilvl w:val="1"/>
          <w:numId w:val="6"/>
        </w:numPr>
        <w:ind w:left="709" w:hanging="567"/>
        <w:jc w:val="both"/>
      </w:pPr>
      <w:r w:rsidRPr="00B701E7">
        <w:t xml:space="preserve">Saprātīgi lielai </w:t>
      </w:r>
      <w:r>
        <w:t>Būvuzņēmēja</w:t>
      </w:r>
      <w:r w:rsidRPr="00B701E7">
        <w:t xml:space="preserve"> vadošā personāla daļai ir jābūt darbā pielietojamā līmenī latviešu valodas zināšanām, bet ja tā nav, tad </w:t>
      </w:r>
      <w:r>
        <w:t>būvd</w:t>
      </w:r>
      <w:r w:rsidRPr="00B701E7">
        <w:t>arbu izpildes vietā</w:t>
      </w:r>
      <w:r>
        <w:t xml:space="preserve"> (būvlaukumā) un sanāksmēs</w:t>
      </w:r>
      <w:r w:rsidRPr="00B701E7">
        <w:t xml:space="preserve"> visu darba laiku ir </w:t>
      </w:r>
      <w:r w:rsidRPr="00DC22AA">
        <w:t>jānodrošina pietiekams skaits kvalificētu tulku.</w:t>
      </w:r>
    </w:p>
    <w:p w14:paraId="7AFB5F41" w14:textId="41D5E85E" w:rsidR="009E0DBF" w:rsidRPr="00DC22AA" w:rsidRDefault="009E0DBF" w:rsidP="009E0DBF">
      <w:pPr>
        <w:pStyle w:val="NoSpacing"/>
        <w:numPr>
          <w:ilvl w:val="1"/>
          <w:numId w:val="6"/>
        </w:numPr>
        <w:ind w:left="709" w:hanging="567"/>
        <w:jc w:val="both"/>
      </w:pPr>
      <w:bookmarkStart w:id="19" w:name="_Hlk124509188"/>
      <w:r w:rsidRPr="00DC22AA">
        <w:t>Būvdarbu sanāksmju (</w:t>
      </w:r>
      <w:proofErr w:type="spellStart"/>
      <w:r w:rsidRPr="00DC22AA">
        <w:t>būvsapulču</w:t>
      </w:r>
      <w:proofErr w:type="spellEnd"/>
      <w:r w:rsidRPr="00DC22AA">
        <w:t>) biežums un laiks tiek noteikts pusēm vienojoties, bet ne retāk, kā 1 reizi nedēļā.</w:t>
      </w:r>
    </w:p>
    <w:p w14:paraId="1882464A" w14:textId="77777777" w:rsidR="009E0DBF" w:rsidRPr="00DC22AA" w:rsidRDefault="009E0DBF" w:rsidP="009E0DBF">
      <w:pPr>
        <w:pStyle w:val="NoSpacing"/>
        <w:numPr>
          <w:ilvl w:val="1"/>
          <w:numId w:val="6"/>
        </w:numPr>
        <w:ind w:left="709" w:hanging="567"/>
        <w:jc w:val="both"/>
      </w:pPr>
      <w:r w:rsidRPr="00DC22AA">
        <w:lastRenderedPageBreak/>
        <w:t xml:space="preserve">Sanāksmes tiek rīkotas Objektā, tās nodrošina Būvuzņēmējs un tajās piedalās Būvuzņēmēja pārstāvis, Pasūtītājs, Būvuzraugs, </w:t>
      </w:r>
      <w:proofErr w:type="spellStart"/>
      <w:r w:rsidRPr="00DC22AA">
        <w:t>Autoruzraugs</w:t>
      </w:r>
      <w:proofErr w:type="spellEnd"/>
      <w:r w:rsidRPr="00DC22AA">
        <w:t>, atbildīgais būvdarbu vadītājs, kā arī citas personas pēc Pasūtītāja un Būvuzņēmēja ieskatiem, kuras ir tiesīgas sniegt paskaidrojumus vai pieņemt lēmumus.</w:t>
      </w:r>
    </w:p>
    <w:p w14:paraId="58CF3A28" w14:textId="77777777" w:rsidR="009E0DBF" w:rsidRDefault="009E0DBF" w:rsidP="009E0DBF">
      <w:pPr>
        <w:pStyle w:val="NoSpacing"/>
        <w:numPr>
          <w:ilvl w:val="1"/>
          <w:numId w:val="6"/>
        </w:numPr>
        <w:ind w:left="709" w:hanging="567"/>
        <w:jc w:val="both"/>
      </w:pPr>
      <w:r>
        <w:t>Sanāksmju laikā risinātie jautājumi un pieņemtie lēmumi tiek protokolēti, ko veic Būvuzraugs, bet par lēmumu izpildi ir atbildīgs Būvuzņēmējs. Sanāksmju protokolus paraksta Pasūtītāja un Būvuzņēmēja pārstāvji un pieaicinātās personas. Pēc parakstīšanas protokoli kļūst saistoši abām Pusēm, bet pēc noklusējuma negroza līgumu, tehnisko specifikāciju, tāmes vai būvprojekta dokumentāciju.</w:t>
      </w:r>
    </w:p>
    <w:bookmarkEnd w:id="19"/>
    <w:p w14:paraId="11DD166B" w14:textId="77777777" w:rsidR="00D74468" w:rsidRDefault="00D74468" w:rsidP="00D74468">
      <w:pPr>
        <w:pStyle w:val="NoSpacing"/>
        <w:ind w:left="709"/>
        <w:jc w:val="both"/>
      </w:pPr>
    </w:p>
    <w:p w14:paraId="4E953F5C" w14:textId="77777777" w:rsidR="00D74468" w:rsidRPr="00AE2CB5" w:rsidRDefault="00D74468" w:rsidP="00D74468">
      <w:pPr>
        <w:pStyle w:val="NoSpacing"/>
        <w:numPr>
          <w:ilvl w:val="0"/>
          <w:numId w:val="6"/>
        </w:numPr>
        <w:jc w:val="both"/>
        <w:rPr>
          <w:b/>
          <w:bCs/>
        </w:rPr>
      </w:pPr>
      <w:r w:rsidRPr="00AE2CB5">
        <w:rPr>
          <w:b/>
          <w:bCs/>
        </w:rPr>
        <w:t>Citi noteikumi</w:t>
      </w:r>
    </w:p>
    <w:p w14:paraId="4EAC82D0" w14:textId="77777777" w:rsidR="00D74468" w:rsidRDefault="00D74468" w:rsidP="00D74468">
      <w:pPr>
        <w:pStyle w:val="NoSpacing"/>
        <w:numPr>
          <w:ilvl w:val="1"/>
          <w:numId w:val="6"/>
        </w:numPr>
        <w:ind w:left="709" w:hanging="567"/>
        <w:jc w:val="both"/>
      </w:pPr>
      <w:bookmarkStart w:id="20" w:name="_Hlk123289613"/>
      <w:r>
        <w:t>Visus strīdus un domstarpības, kas varētu rasties sakarā ar līguma izpildi, Puses centīsies atrisināt sarunu ceļā. Gadījumā, ja 20 dienu laikā sarunu ceļā strīds netiks atrisināts, Puses vienojas strīdus risināt Latvijas Republikas vispārējās jurisdikcijas tiesā, atbilstoši Latvijas Republikas normatīvo aktu prasībām, kur pirmās instances tiesa ir Rīgas pilsētas tiesa vai Ekonomisko lietu tiesa.</w:t>
      </w:r>
    </w:p>
    <w:p w14:paraId="4B234FF6" w14:textId="77777777" w:rsidR="00D74468" w:rsidRDefault="00D74468" w:rsidP="00D74468">
      <w:pPr>
        <w:pStyle w:val="NoSpacing"/>
        <w:numPr>
          <w:ilvl w:val="1"/>
          <w:numId w:val="6"/>
        </w:numPr>
        <w:ind w:left="709" w:hanging="567"/>
        <w:jc w:val="both"/>
      </w:pPr>
      <w:r>
        <w:t>Visos citos jautājumos, ko neregulē līguma (līguma pielikumu) noteikumi, Puses piemēro spēkā esošo Latvijas Republikas normatīvo tiesību aktu noteikumus.</w:t>
      </w:r>
    </w:p>
    <w:bookmarkEnd w:id="20"/>
    <w:p w14:paraId="24BF6783" w14:textId="77777777" w:rsidR="00D74468" w:rsidRDefault="00D74468" w:rsidP="00D74468">
      <w:pPr>
        <w:pStyle w:val="NoSpacing"/>
        <w:numPr>
          <w:ilvl w:val="1"/>
          <w:numId w:val="6"/>
        </w:numPr>
        <w:ind w:left="709" w:hanging="567"/>
        <w:jc w:val="both"/>
      </w:pPr>
      <w:r w:rsidRPr="0050534A">
        <w:t xml:space="preserve">Lai izpildītu </w:t>
      </w:r>
      <w:r>
        <w:t>l</w:t>
      </w:r>
      <w:r w:rsidRPr="0050534A">
        <w:t>īgumu, Puses (kā datu pārziņi) nepieciešamības gadījumā apstrādā kādai no Pusēm sniegtos fizisko personu datus</w:t>
      </w:r>
      <w:r>
        <w:t xml:space="preserve">. </w:t>
      </w:r>
      <w:r w:rsidRPr="0050534A">
        <w:t xml:space="preserve">Personas </w:t>
      </w:r>
      <w:r>
        <w:t>d</w:t>
      </w:r>
      <w:r w:rsidRPr="0050534A">
        <w:t xml:space="preserve">atu vienīgais apstrādes nolūks ir nodrošināt </w:t>
      </w:r>
      <w:r>
        <w:t>l</w:t>
      </w:r>
      <w:r w:rsidRPr="0050534A">
        <w:t xml:space="preserve">īguma izpildi. Puses vienojas, ka </w:t>
      </w:r>
      <w:r>
        <w:t>pe</w:t>
      </w:r>
      <w:r w:rsidRPr="0050534A">
        <w:t xml:space="preserve">rsonas </w:t>
      </w:r>
      <w:r>
        <w:t>d</w:t>
      </w:r>
      <w:r w:rsidRPr="0050534A">
        <w:t xml:space="preserve">atu apstrāde notiks tikai </w:t>
      </w:r>
      <w:r>
        <w:t>l</w:t>
      </w:r>
      <w:r w:rsidRPr="0050534A">
        <w:t xml:space="preserve">īguma mērķu sasniegšanai un tiem nepieciešamajā apjomā, ievērojot Līguma izpildes robežas. Puse, kas saņēmusi no otras Puses </w:t>
      </w:r>
      <w:r>
        <w:t>p</w:t>
      </w:r>
      <w:r w:rsidRPr="0050534A">
        <w:t xml:space="preserve">ersonas </w:t>
      </w:r>
      <w:r>
        <w:t>d</w:t>
      </w:r>
      <w:r w:rsidRPr="0050534A">
        <w:t xml:space="preserve">atus apņemas nodrošināt </w:t>
      </w:r>
      <w:r>
        <w:t>p</w:t>
      </w:r>
      <w:r w:rsidRPr="0050534A">
        <w:t xml:space="preserve">ersonas </w:t>
      </w:r>
      <w:r>
        <w:t>d</w:t>
      </w:r>
      <w:r w:rsidRPr="0050534A">
        <w:t xml:space="preserve">atu drošību un konfidencialitāti, veicot tehniskos un organizatoriskos pasākumus, kādi var tikt saprātīgi attiecināti uz </w:t>
      </w:r>
      <w:r>
        <w:t>l</w:t>
      </w:r>
      <w:r w:rsidRPr="0050534A">
        <w:t>īguma izpildi.</w:t>
      </w:r>
    </w:p>
    <w:p w14:paraId="5DF2C994" w14:textId="77777777" w:rsidR="00D74468" w:rsidRPr="00CF7AA4" w:rsidRDefault="00D74468" w:rsidP="00D74468">
      <w:pPr>
        <w:pStyle w:val="NoSpacing"/>
        <w:numPr>
          <w:ilvl w:val="1"/>
          <w:numId w:val="6"/>
        </w:numPr>
        <w:ind w:left="709" w:hanging="567"/>
        <w:jc w:val="both"/>
      </w:pPr>
      <w:r>
        <w:t xml:space="preserve">Reizē ar Pakalpojumu nodošanu (akta parakstīšanu), Pasūtītājam bez ierobežojuma laikā un telpā tiek nodotas visas Būvuzņēmēja (tā autoru) esošās un nākamās Autortiesību likumā noteiktās mantiskās tiesības attiecībā uz līguma ietvaros radītajiem autortiesību objektiem, tajā skaitā, bet ne tikai, tiesības izmantot autortiesību objektus jebkādā veidā, publiskojot, publicējot, izplatot to, demonstrējot, izdarot jebkādus pārveidojumus, grozījumus un papildinājumus. Būvuzņēmējs apņemas bez Pasūtītāja rakstiskas atļaujas nenodot trešajām personām, kā arī neizmantot trešo personu labā autortiesību objektus, kas saskaņā ar līgumu atzīstami par Pasūtītāja īpašumu. Pasūtītāja samaksa Būvuzņēmējam saskaņā ar šo līgumu ietver arī autoratlīdzību līguma ietvaros visā Pasūtītājam nodoto autortiesību apjomā un Būvuzņēmējs nav tiesīgs pieprasīt papildu autoratlīdzību. </w:t>
      </w:r>
      <w:r w:rsidRPr="00CF7AA4">
        <w:t xml:space="preserve">Visa dokumentācija (atskaites, protokoli) un jebkurš cits produkts vai dokuments, kuru </w:t>
      </w:r>
      <w:r>
        <w:t>l</w:t>
      </w:r>
      <w:r w:rsidRPr="00CF7AA4">
        <w:t xml:space="preserve">īguma ietvaros ir izstrādājis </w:t>
      </w:r>
      <w:r>
        <w:t>Būvuzņēmējs</w:t>
      </w:r>
      <w:r w:rsidRPr="00CF7AA4">
        <w:t>, pēc Būvprojekta vai tā daļu nodošanas Pasūtītājam ir uzskatāms par Pasūtītāja īpašumu.</w:t>
      </w:r>
    </w:p>
    <w:p w14:paraId="462C2D6C" w14:textId="3B3D7288" w:rsidR="00D74468" w:rsidRDefault="00D74468" w:rsidP="00D74468">
      <w:pPr>
        <w:pStyle w:val="NoSpacing"/>
        <w:numPr>
          <w:ilvl w:val="1"/>
          <w:numId w:val="6"/>
        </w:numPr>
        <w:ind w:left="709" w:hanging="567"/>
        <w:jc w:val="both"/>
      </w:pPr>
      <w:bookmarkStart w:id="21" w:name="_Hlk123293648"/>
      <w:bookmarkStart w:id="22" w:name="_Hlk123293574"/>
      <w:r>
        <w:t>Līguma izpildes ietvaros Būvuzņēmējs dokumentos (rēķini, akti, PPR u.c.) ietver atsauci uz šī līguma datumu un numuru.</w:t>
      </w:r>
    </w:p>
    <w:p w14:paraId="6B34CB70" w14:textId="4F781C4A" w:rsidR="00D74468" w:rsidRDefault="00D74468" w:rsidP="00DC22AA">
      <w:pPr>
        <w:pStyle w:val="NoSpacing"/>
        <w:numPr>
          <w:ilvl w:val="1"/>
          <w:numId w:val="6"/>
        </w:numPr>
        <w:ind w:left="709" w:hanging="567"/>
        <w:jc w:val="both"/>
      </w:pPr>
      <w:bookmarkStart w:id="23" w:name="_Hlk123555846"/>
      <w:bookmarkEnd w:id="21"/>
      <w:r>
        <w:t>Līguma izpildes ietvaros Būvuzņēmējs</w:t>
      </w:r>
      <w:r w:rsidR="00DC22AA">
        <w:t xml:space="preserve"> informāciju, </w:t>
      </w:r>
      <w:proofErr w:type="spellStart"/>
      <w:r w:rsidR="00DC22AA">
        <w:t>zpildu</w:t>
      </w:r>
      <w:proofErr w:type="spellEnd"/>
      <w:r w:rsidR="00DC22AA">
        <w:t xml:space="preserve"> dokumentus un </w:t>
      </w:r>
      <w:r>
        <w:t>norēķinu dokumentus (</w:t>
      </w:r>
      <w:r w:rsidRPr="00DC22AA">
        <w:t>rēķini, PPR u.c.</w:t>
      </w:r>
      <w:r>
        <w:t xml:space="preserve">) Pasūtītājam iesniedz — sūtot uz e-pasta adresi: </w:t>
      </w:r>
      <w:hyperlink r:id="rId8" w:history="1">
        <w:r w:rsidR="00DC22AA" w:rsidRPr="00DC22AA">
          <w:t>info@salaspilssiltums.lv</w:t>
        </w:r>
      </w:hyperlink>
      <w:bookmarkEnd w:id="23"/>
      <w:r>
        <w:t>.</w:t>
      </w:r>
    </w:p>
    <w:p w14:paraId="636D71DC" w14:textId="5202F40D" w:rsidR="00D74468" w:rsidRPr="00DC22AA" w:rsidRDefault="00D74468" w:rsidP="00D74468">
      <w:pPr>
        <w:pStyle w:val="NoSpacing"/>
        <w:numPr>
          <w:ilvl w:val="1"/>
          <w:numId w:val="6"/>
        </w:numPr>
        <w:ind w:left="709" w:hanging="567"/>
        <w:jc w:val="both"/>
      </w:pPr>
      <w:r>
        <w:t xml:space="preserve">Būvuzņēmējs apņemas rakstiski </w:t>
      </w:r>
      <w:r w:rsidRPr="00581EC2">
        <w:t>sniegt Pasūtītājam tā</w:t>
      </w:r>
      <w:r>
        <w:t xml:space="preserve"> </w:t>
      </w:r>
      <w:r w:rsidRPr="00DC22AA">
        <w:t xml:space="preserve">rakstiski pieprasīto informāciju par līgumā noteikto būvdarbu izpildi </w:t>
      </w:r>
      <w:r w:rsidR="00DC22AA" w:rsidRPr="00DC22AA">
        <w:t>3</w:t>
      </w:r>
      <w:r w:rsidRPr="00DC22AA">
        <w:t xml:space="preserve"> darbdienu laikā pēc pieprasījuma saņemšanas.</w:t>
      </w:r>
    </w:p>
    <w:bookmarkEnd w:id="22"/>
    <w:p w14:paraId="78B5ED98" w14:textId="77777777" w:rsidR="00D74468" w:rsidRPr="00DC22AA" w:rsidRDefault="00D74468" w:rsidP="00D74468">
      <w:pPr>
        <w:pStyle w:val="NoSpacing"/>
        <w:numPr>
          <w:ilvl w:val="1"/>
          <w:numId w:val="6"/>
        </w:numPr>
        <w:ind w:left="709" w:hanging="567"/>
        <w:jc w:val="both"/>
      </w:pPr>
      <w:r w:rsidRPr="00DC22AA">
        <w:t xml:space="preserve">Pasūtītāja kontaktpunkts </w:t>
      </w:r>
      <w:bookmarkStart w:id="24" w:name="_Hlk123287028"/>
      <w:r w:rsidRPr="00DC22AA">
        <w:t>(atbildīgā persona par līguma izpildi)</w:t>
      </w:r>
      <w:bookmarkEnd w:id="24"/>
      <w:r w:rsidRPr="00DC22AA">
        <w:t xml:space="preserve"> – _______, e-pasts: _____, tālr. _________. </w:t>
      </w:r>
    </w:p>
    <w:p w14:paraId="7668D6E7" w14:textId="77777777" w:rsidR="00D74468" w:rsidRPr="00DC22AA" w:rsidRDefault="00D74468" w:rsidP="00D74468">
      <w:pPr>
        <w:pStyle w:val="NoSpacing"/>
        <w:numPr>
          <w:ilvl w:val="1"/>
          <w:numId w:val="6"/>
        </w:numPr>
        <w:ind w:left="709" w:hanging="567"/>
        <w:jc w:val="both"/>
      </w:pPr>
      <w:r w:rsidRPr="00DC22AA">
        <w:t xml:space="preserve">Būvuzņēmēja kontaktpunkts (atbildīgā persona par līguma izpildi) –  _________, e-pasts: _______, </w:t>
      </w:r>
      <w:proofErr w:type="spellStart"/>
      <w:r w:rsidRPr="00DC22AA">
        <w:t>tālrs</w:t>
      </w:r>
      <w:proofErr w:type="spellEnd"/>
      <w:r w:rsidRPr="00DC22AA">
        <w:t>. _________.</w:t>
      </w:r>
    </w:p>
    <w:p w14:paraId="7351D9DA" w14:textId="77777777" w:rsidR="007920B0" w:rsidRPr="00FC60D3" w:rsidRDefault="007920B0" w:rsidP="007920B0">
      <w:pPr>
        <w:pStyle w:val="NoSpacing"/>
        <w:ind w:left="709"/>
        <w:jc w:val="both"/>
      </w:pPr>
    </w:p>
    <w:p w14:paraId="6656DBF7" w14:textId="4B491F46" w:rsidR="00E54D54" w:rsidRPr="00DC22AA" w:rsidRDefault="007920B0" w:rsidP="007920B0">
      <w:pPr>
        <w:pStyle w:val="NoSpacing"/>
        <w:numPr>
          <w:ilvl w:val="0"/>
          <w:numId w:val="6"/>
        </w:numPr>
        <w:jc w:val="both"/>
        <w:rPr>
          <w:b/>
          <w:bCs/>
        </w:rPr>
      </w:pPr>
      <w:r w:rsidRPr="00DC22AA">
        <w:rPr>
          <w:b/>
          <w:bCs/>
        </w:rPr>
        <w:t>Līguma pielikumi</w:t>
      </w:r>
      <w:r w:rsidR="00DC22AA" w:rsidRPr="00DC22AA">
        <w:rPr>
          <w:b/>
          <w:bCs/>
        </w:rPr>
        <w:t xml:space="preserve"> (prioritārā secībā)</w:t>
      </w:r>
      <w:r w:rsidRPr="00DC22AA">
        <w:rPr>
          <w:b/>
          <w:bCs/>
        </w:rPr>
        <w:t>:</w:t>
      </w:r>
      <w:r w:rsidR="00E54D54" w:rsidRPr="00DC22AA">
        <w:rPr>
          <w:b/>
          <w:bCs/>
        </w:rPr>
        <w:t xml:space="preserve"> </w:t>
      </w:r>
    </w:p>
    <w:p w14:paraId="754DE089" w14:textId="20F6EFFE" w:rsidR="00331290" w:rsidRPr="00DC22AA" w:rsidRDefault="00A945B5" w:rsidP="007920B0">
      <w:pPr>
        <w:pStyle w:val="NoSpacing"/>
        <w:numPr>
          <w:ilvl w:val="1"/>
          <w:numId w:val="6"/>
        </w:numPr>
        <w:ind w:left="709" w:hanging="567"/>
        <w:jc w:val="both"/>
      </w:pPr>
      <w:r w:rsidRPr="00DC22AA">
        <w:lastRenderedPageBreak/>
        <w:t>Tehniskā specifikācija</w:t>
      </w:r>
      <w:r w:rsidR="00331290" w:rsidRPr="00DC22AA">
        <w:t>;</w:t>
      </w:r>
    </w:p>
    <w:p w14:paraId="6ACB5A15" w14:textId="4F41B0AC" w:rsidR="00F7434B" w:rsidRPr="00DC22AA" w:rsidRDefault="00F7434B" w:rsidP="007920B0">
      <w:pPr>
        <w:pStyle w:val="NoSpacing"/>
        <w:numPr>
          <w:ilvl w:val="1"/>
          <w:numId w:val="6"/>
        </w:numPr>
        <w:ind w:left="709" w:hanging="567"/>
        <w:jc w:val="both"/>
      </w:pPr>
      <w:r w:rsidRPr="00DC22AA">
        <w:t xml:space="preserve">Būvprojekts </w:t>
      </w:r>
      <w:r w:rsidR="009E0DBF" w:rsidRPr="00DC22AA">
        <w:t>(</w:t>
      </w:r>
      <w:proofErr w:type="spellStart"/>
      <w:r w:rsidR="009E0DBF" w:rsidRPr="00DC22AA">
        <w:t>e</w:t>
      </w:r>
      <w:r w:rsidRPr="00DC22AA">
        <w:t>ktroniski</w:t>
      </w:r>
      <w:proofErr w:type="spellEnd"/>
      <w:r w:rsidRPr="00DC22AA">
        <w:t>)</w:t>
      </w:r>
      <w:r w:rsidR="000C730A" w:rsidRPr="00DC22AA">
        <w:t>;</w:t>
      </w:r>
    </w:p>
    <w:p w14:paraId="7CDC13E5" w14:textId="2C8EDB3E" w:rsidR="007920B0" w:rsidRPr="00DC22AA" w:rsidRDefault="00AE3BEC" w:rsidP="007920B0">
      <w:pPr>
        <w:pStyle w:val="NoSpacing"/>
        <w:numPr>
          <w:ilvl w:val="1"/>
          <w:numId w:val="6"/>
        </w:numPr>
        <w:ind w:left="709" w:hanging="567"/>
        <w:jc w:val="both"/>
      </w:pPr>
      <w:r w:rsidRPr="00DC22AA">
        <w:t>Būvuzņēmēja</w:t>
      </w:r>
      <w:r w:rsidR="007920B0" w:rsidRPr="00DC22AA">
        <w:t xml:space="preserve"> tehniskais un finanšu piedāvājums</w:t>
      </w:r>
      <w:r w:rsidR="00744BD3" w:rsidRPr="00DC22AA">
        <w:t xml:space="preserve"> (elektroniski)</w:t>
      </w:r>
      <w:r w:rsidR="007920B0" w:rsidRPr="00DC22AA">
        <w:t>;</w:t>
      </w:r>
    </w:p>
    <w:p w14:paraId="295A6C5C" w14:textId="11F4675F" w:rsidR="00872E19" w:rsidRPr="00DC22AA" w:rsidRDefault="0053224A" w:rsidP="00DC22AA">
      <w:pPr>
        <w:pStyle w:val="NoSpacing"/>
        <w:numPr>
          <w:ilvl w:val="1"/>
          <w:numId w:val="6"/>
        </w:numPr>
        <w:ind w:left="709" w:hanging="567"/>
        <w:jc w:val="both"/>
      </w:pPr>
      <w:r w:rsidRPr="00DC22AA">
        <w:t>Līgumsaistību izpildes nodrošinājumu noteikumi</w:t>
      </w:r>
      <w:r w:rsidR="00872E19" w:rsidRPr="00DC22AA">
        <w:t>.</w:t>
      </w:r>
    </w:p>
    <w:p w14:paraId="21EC7676" w14:textId="77777777" w:rsidR="007920B0" w:rsidRPr="00633128" w:rsidRDefault="007920B0" w:rsidP="007920B0">
      <w:pPr>
        <w:pStyle w:val="NoSpacing"/>
        <w:ind w:left="709"/>
        <w:jc w:val="both"/>
      </w:pPr>
    </w:p>
    <w:p w14:paraId="544E09C5" w14:textId="4ACAA977" w:rsidR="00934FA6" w:rsidRPr="00FB42A7" w:rsidRDefault="00934FA6" w:rsidP="007920B0">
      <w:pPr>
        <w:pStyle w:val="NoSpacing"/>
        <w:numPr>
          <w:ilvl w:val="0"/>
          <w:numId w:val="6"/>
        </w:numPr>
        <w:jc w:val="both"/>
        <w:rPr>
          <w:b/>
          <w:bCs/>
        </w:rPr>
      </w:pPr>
      <w:r w:rsidRPr="00FB42A7">
        <w:rPr>
          <w:b/>
          <w:bCs/>
        </w:rPr>
        <w:t>Līdzēju rekvizīti:</w:t>
      </w:r>
    </w:p>
    <w:p w14:paraId="50D9BB8F" w14:textId="77777777" w:rsidR="00934FA6" w:rsidRPr="00DF58BA" w:rsidRDefault="00934FA6" w:rsidP="00DF58BA">
      <w:pPr>
        <w:pStyle w:val="NoSpacing"/>
        <w:jc w:val="both"/>
      </w:pPr>
    </w:p>
    <w:tbl>
      <w:tblPr>
        <w:tblW w:w="4957" w:type="pct"/>
        <w:tblLook w:val="0000" w:firstRow="0" w:lastRow="0" w:firstColumn="0" w:lastColumn="0" w:noHBand="0" w:noVBand="0"/>
      </w:tblPr>
      <w:tblGrid>
        <w:gridCol w:w="5039"/>
        <w:gridCol w:w="4376"/>
      </w:tblGrid>
      <w:tr w:rsidR="00934FA6" w:rsidRPr="00DC22AA" w14:paraId="30C72A5C" w14:textId="77777777" w:rsidTr="007A4ED7">
        <w:tc>
          <w:tcPr>
            <w:tcW w:w="2676" w:type="pct"/>
          </w:tcPr>
          <w:p w14:paraId="4BFD337E" w14:textId="682E72AA" w:rsidR="00934FA6" w:rsidRPr="00DC22AA" w:rsidRDefault="00934FA6" w:rsidP="00DF58BA">
            <w:pPr>
              <w:pStyle w:val="NoSpacing"/>
              <w:jc w:val="both"/>
            </w:pPr>
            <w:r w:rsidRPr="00DC22AA">
              <w:rPr>
                <w:b/>
                <w:bCs/>
              </w:rPr>
              <w:t>Pasūtītājs</w:t>
            </w:r>
            <w:r w:rsidRPr="00DC22AA">
              <w:t>:</w:t>
            </w:r>
          </w:p>
          <w:p w14:paraId="40BC8621" w14:textId="58F1C4B7" w:rsidR="00934FA6" w:rsidRPr="00DC22AA" w:rsidRDefault="00934FA6" w:rsidP="00DF58BA">
            <w:pPr>
              <w:pStyle w:val="NoSpacing"/>
              <w:jc w:val="both"/>
            </w:pPr>
          </w:p>
        </w:tc>
        <w:tc>
          <w:tcPr>
            <w:tcW w:w="2324" w:type="pct"/>
          </w:tcPr>
          <w:p w14:paraId="1B727B2E" w14:textId="224E118B" w:rsidR="00934FA6" w:rsidRPr="00DC22AA" w:rsidRDefault="00AE3BEC" w:rsidP="00DF58BA">
            <w:pPr>
              <w:pStyle w:val="NoSpacing"/>
              <w:jc w:val="both"/>
            </w:pPr>
            <w:r w:rsidRPr="00DC22AA">
              <w:rPr>
                <w:b/>
                <w:bCs/>
              </w:rPr>
              <w:t>Būvuzņēmējs</w:t>
            </w:r>
            <w:r w:rsidRPr="00DC22AA">
              <w:t xml:space="preserve"> kā būvdarbu veicējs</w:t>
            </w:r>
            <w:r w:rsidR="00934FA6" w:rsidRPr="00DC22AA">
              <w:t>:</w:t>
            </w:r>
          </w:p>
          <w:p w14:paraId="11EC495D" w14:textId="77777777" w:rsidR="00934FA6" w:rsidRPr="00DC22AA" w:rsidRDefault="00934FA6" w:rsidP="00DF58BA">
            <w:pPr>
              <w:pStyle w:val="NoSpacing"/>
              <w:jc w:val="both"/>
            </w:pPr>
          </w:p>
        </w:tc>
      </w:tr>
      <w:tr w:rsidR="00934FA6" w:rsidRPr="00DF58BA" w14:paraId="3A9412A9" w14:textId="77777777" w:rsidTr="007A4ED7">
        <w:tc>
          <w:tcPr>
            <w:tcW w:w="2676" w:type="pct"/>
          </w:tcPr>
          <w:p w14:paraId="63B0E064" w14:textId="77777777" w:rsidR="00934FA6" w:rsidRPr="00DC22AA" w:rsidRDefault="00934FA6" w:rsidP="00DF58BA">
            <w:pPr>
              <w:pStyle w:val="NoSpacing"/>
              <w:jc w:val="both"/>
            </w:pPr>
          </w:p>
          <w:p w14:paraId="1306C06A" w14:textId="30250E9D" w:rsidR="00934FA6" w:rsidRPr="00DC22AA" w:rsidRDefault="00934FA6" w:rsidP="00DF58BA">
            <w:pPr>
              <w:pStyle w:val="NoSpacing"/>
              <w:jc w:val="both"/>
            </w:pPr>
            <w:r w:rsidRPr="00DC22AA">
              <w:t>____________________________</w:t>
            </w:r>
          </w:p>
        </w:tc>
        <w:tc>
          <w:tcPr>
            <w:tcW w:w="2324" w:type="pct"/>
          </w:tcPr>
          <w:p w14:paraId="05106B1E" w14:textId="77777777" w:rsidR="00934FA6" w:rsidRPr="00DC22AA" w:rsidRDefault="00934FA6" w:rsidP="00DF58BA">
            <w:pPr>
              <w:pStyle w:val="NoSpacing"/>
              <w:jc w:val="both"/>
            </w:pPr>
          </w:p>
          <w:p w14:paraId="61EA11BF" w14:textId="77777777" w:rsidR="00934FA6" w:rsidRPr="00DF58BA" w:rsidRDefault="00934FA6" w:rsidP="00DF58BA">
            <w:pPr>
              <w:pStyle w:val="NoSpacing"/>
              <w:jc w:val="both"/>
            </w:pPr>
            <w:r w:rsidRPr="00DC22AA">
              <w:t>_________________________</w:t>
            </w:r>
          </w:p>
          <w:p w14:paraId="6BB7C0E6" w14:textId="77777777" w:rsidR="00934FA6" w:rsidRPr="00DF58BA" w:rsidRDefault="00934FA6" w:rsidP="00DF58BA">
            <w:pPr>
              <w:pStyle w:val="NoSpacing"/>
              <w:jc w:val="both"/>
            </w:pPr>
          </w:p>
          <w:p w14:paraId="037022B5" w14:textId="77777777" w:rsidR="00934FA6" w:rsidRPr="00DF58BA" w:rsidRDefault="00934FA6" w:rsidP="00DF58BA">
            <w:pPr>
              <w:pStyle w:val="NoSpacing"/>
              <w:jc w:val="both"/>
            </w:pPr>
          </w:p>
          <w:p w14:paraId="7FF023A3" w14:textId="77777777" w:rsidR="00934FA6" w:rsidRPr="00DF58BA" w:rsidRDefault="00934FA6" w:rsidP="00DF58BA">
            <w:pPr>
              <w:pStyle w:val="NoSpacing"/>
              <w:jc w:val="both"/>
            </w:pPr>
          </w:p>
        </w:tc>
      </w:tr>
    </w:tbl>
    <w:p w14:paraId="5D9CAD57" w14:textId="186D7365" w:rsidR="00C80D2E" w:rsidRDefault="00C80D2E" w:rsidP="00DF58BA">
      <w:pPr>
        <w:pStyle w:val="NoSpacing"/>
        <w:jc w:val="both"/>
      </w:pPr>
    </w:p>
    <w:p w14:paraId="6F60CBE3" w14:textId="6F7AC3AA" w:rsidR="00A765A8" w:rsidRDefault="00A765A8" w:rsidP="00DF58BA">
      <w:pPr>
        <w:pStyle w:val="NoSpacing"/>
        <w:jc w:val="both"/>
      </w:pPr>
    </w:p>
    <w:p w14:paraId="53B148DE" w14:textId="53454D15" w:rsidR="00A765A8" w:rsidRDefault="00A765A8" w:rsidP="00DF58BA">
      <w:pPr>
        <w:pStyle w:val="NoSpacing"/>
        <w:jc w:val="both"/>
      </w:pPr>
    </w:p>
    <w:p w14:paraId="24AAEFB4" w14:textId="4CBA9465" w:rsidR="00A765A8" w:rsidRDefault="00A765A8" w:rsidP="00DF58BA">
      <w:pPr>
        <w:pStyle w:val="NoSpacing"/>
        <w:jc w:val="both"/>
      </w:pPr>
    </w:p>
    <w:p w14:paraId="34F1D659" w14:textId="6197DDD7" w:rsidR="007A4ED7" w:rsidRDefault="00DC22AA" w:rsidP="00DC22AA">
      <w:pPr>
        <w:pStyle w:val="NoSpacing"/>
        <w:jc w:val="right"/>
      </w:pPr>
      <w:r>
        <w:t>Iepirkuma līguma 4.pielikums</w:t>
      </w:r>
    </w:p>
    <w:p w14:paraId="753A148D" w14:textId="77777777" w:rsidR="005B3EE1" w:rsidRDefault="005B3EE1" w:rsidP="00B03C8A">
      <w:pPr>
        <w:pStyle w:val="NoSpacing"/>
        <w:jc w:val="center"/>
        <w:rPr>
          <w:b/>
          <w:bCs/>
        </w:rPr>
      </w:pPr>
      <w:bookmarkStart w:id="25" w:name="_Hlk125029878"/>
    </w:p>
    <w:p w14:paraId="62517BF3" w14:textId="1EDF3D29" w:rsidR="00B03C8A" w:rsidRPr="00A426B6" w:rsidRDefault="0053224A" w:rsidP="00B03C8A">
      <w:pPr>
        <w:pStyle w:val="NoSpacing"/>
        <w:jc w:val="center"/>
        <w:rPr>
          <w:rFonts w:eastAsia="Cambria"/>
          <w:b/>
          <w:bCs/>
        </w:rPr>
      </w:pPr>
      <w:r w:rsidRPr="0053224A">
        <w:rPr>
          <w:b/>
          <w:bCs/>
        </w:rPr>
        <w:t>Līgumsaistību izpildes nodrošinājumu noteikumi</w:t>
      </w:r>
    </w:p>
    <w:p w14:paraId="6C672597" w14:textId="77777777" w:rsidR="00B03C8A" w:rsidRDefault="00B03C8A" w:rsidP="00B03C8A">
      <w:pPr>
        <w:pStyle w:val="NoSpacing"/>
        <w:jc w:val="center"/>
        <w:rPr>
          <w:rFonts w:eastAsia="Cambria"/>
        </w:rPr>
      </w:pPr>
    </w:p>
    <w:p w14:paraId="4C1A144E" w14:textId="5325CEC0" w:rsidR="00B03C8A" w:rsidRPr="00DF58BA" w:rsidRDefault="00F5048A" w:rsidP="00B03C8A">
      <w:pPr>
        <w:pStyle w:val="NoSpacing"/>
        <w:ind w:left="3600" w:hanging="3600"/>
        <w:jc w:val="center"/>
        <w:rPr>
          <w:i/>
          <w:iCs/>
        </w:rPr>
      </w:pPr>
      <w:r>
        <w:t>Salaspilī</w:t>
      </w:r>
      <w:r w:rsidR="00B03C8A" w:rsidRPr="00DF58BA">
        <w:t xml:space="preserve">, </w:t>
      </w:r>
      <w:r w:rsidR="00B03C8A">
        <w:tab/>
      </w:r>
      <w:r w:rsidR="00B03C8A" w:rsidRPr="00DF58BA">
        <w:rPr>
          <w:i/>
          <w:iCs/>
        </w:rPr>
        <w:t>Dokumenta datums ir tā pēdējā pievienotā elektroniskā paraksta un laika zīmoga datums</w:t>
      </w:r>
    </w:p>
    <w:p w14:paraId="1F89D752" w14:textId="77777777" w:rsidR="00B03C8A" w:rsidRPr="00DF58BA" w:rsidRDefault="00B03C8A" w:rsidP="00B03C8A">
      <w:pPr>
        <w:pStyle w:val="NoSpacing"/>
        <w:jc w:val="both"/>
      </w:pPr>
    </w:p>
    <w:p w14:paraId="0616163F" w14:textId="33382958" w:rsidR="00B03C8A" w:rsidRPr="00DF58BA" w:rsidRDefault="00F5048A" w:rsidP="00B03C8A">
      <w:pPr>
        <w:pStyle w:val="NoSpacing"/>
        <w:jc w:val="both"/>
      </w:pPr>
      <w:r>
        <w:rPr>
          <w:b/>
          <w:bCs/>
        </w:rPr>
        <w:t>Sabiedrība ar ierobežotu atbildību</w:t>
      </w:r>
      <w:r w:rsidRPr="00AE2CB5">
        <w:rPr>
          <w:b/>
          <w:bCs/>
        </w:rPr>
        <w:t xml:space="preserve"> „</w:t>
      </w:r>
      <w:r>
        <w:rPr>
          <w:b/>
          <w:bCs/>
        </w:rPr>
        <w:t>Salaspils Siltums</w:t>
      </w:r>
      <w:r w:rsidRPr="00AE2CB5">
        <w:rPr>
          <w:b/>
          <w:bCs/>
        </w:rPr>
        <w:t>”</w:t>
      </w:r>
      <w:r w:rsidRPr="00DF58BA">
        <w:t xml:space="preserve">, </w:t>
      </w:r>
      <w:proofErr w:type="spellStart"/>
      <w:r w:rsidRPr="00DF58BA">
        <w:t>reģ.Nr</w:t>
      </w:r>
      <w:proofErr w:type="spellEnd"/>
      <w:r w:rsidRPr="00DF58BA">
        <w:t xml:space="preserve">. </w:t>
      </w:r>
      <w:r>
        <w:t>_______</w:t>
      </w:r>
      <w:r w:rsidRPr="00DF58BA">
        <w:t>,</w:t>
      </w:r>
      <w:r w:rsidR="00A426B6">
        <w:t xml:space="preserve"> kā</w:t>
      </w:r>
      <w:r w:rsidR="00B03C8A" w:rsidRPr="00DF58BA">
        <w:t xml:space="preserve"> Pasūtītājs </w:t>
      </w:r>
      <w:r w:rsidR="00B03C8A">
        <w:t>saskaņā ar __.__._____. noslēgtā iepirkuma līguma Nr. ___ “______” ___.punktiem, ir noteicis šādas prasības nodrošinājumiem</w:t>
      </w:r>
      <w:r w:rsidR="00A426B6">
        <w:t xml:space="preserve">, bet _________, </w:t>
      </w:r>
      <w:proofErr w:type="spellStart"/>
      <w:r w:rsidR="00A426B6">
        <w:t>reģ.Nr</w:t>
      </w:r>
      <w:proofErr w:type="spellEnd"/>
      <w:r w:rsidR="00A426B6">
        <w:t>. ________, kā Būvuzņēmējs apņemas tās ievērot</w:t>
      </w:r>
      <w:r w:rsidR="00B03C8A" w:rsidRPr="00DF58BA">
        <w:t>:</w:t>
      </w:r>
    </w:p>
    <w:p w14:paraId="13DEB84F" w14:textId="77777777" w:rsidR="00B03C8A" w:rsidRDefault="00B03C8A" w:rsidP="00B03C8A">
      <w:pPr>
        <w:pStyle w:val="NoSpacing"/>
        <w:ind w:left="360"/>
        <w:jc w:val="both"/>
      </w:pPr>
    </w:p>
    <w:p w14:paraId="67B2C4DD" w14:textId="39A6CC54" w:rsidR="00B03C8A" w:rsidRPr="00DC22AA" w:rsidRDefault="00B03C8A" w:rsidP="00703855">
      <w:pPr>
        <w:pStyle w:val="NoSpacing"/>
        <w:ind w:firstLine="720"/>
        <w:jc w:val="both"/>
      </w:pPr>
      <w:r w:rsidRPr="00B03C8A">
        <w:t>Ņemot vērā to, ka nodrošinājuma devējiem — kredītiestādēm un apdrošināšanas sabiedrībām —, atsevišķi nosacījumi nodrošinājumu</w:t>
      </w:r>
      <w:r w:rsidR="0053224A">
        <w:t xml:space="preserve"> dokumentu</w:t>
      </w:r>
      <w:r w:rsidRPr="00B03C8A">
        <w:t xml:space="preserve"> izsniegšanai var būt atšķirīgi, bet vienlaikus nodrošinot atbilstību </w:t>
      </w:r>
      <w:r w:rsidR="00703855">
        <w:t>P</w:t>
      </w:r>
      <w:r w:rsidRPr="00B03C8A">
        <w:t xml:space="preserve">asūtītājam nepieciešamajiem būtiskajiem nosacījumiem, </w:t>
      </w:r>
      <w:r w:rsidR="00703855">
        <w:t>P</w:t>
      </w:r>
      <w:r w:rsidRPr="00B03C8A">
        <w:t xml:space="preserve">asūtītājs norāda, ka neierobežo </w:t>
      </w:r>
      <w:r w:rsidR="00703855">
        <w:t>B</w:t>
      </w:r>
      <w:r w:rsidR="000C730A">
        <w:t>ūvuzņēmēju</w:t>
      </w:r>
      <w:r w:rsidRPr="00B03C8A">
        <w:t xml:space="preserve"> </w:t>
      </w:r>
      <w:r w:rsidR="00703855">
        <w:t>(</w:t>
      </w:r>
      <w:r w:rsidRPr="00B03C8A">
        <w:t>un pretendentus</w:t>
      </w:r>
      <w:r w:rsidR="00703855">
        <w:t>)</w:t>
      </w:r>
      <w:r w:rsidRPr="00B03C8A">
        <w:t>, sagatavojot piedāvājumus</w:t>
      </w:r>
      <w:r w:rsidR="00703855">
        <w:t>, slēdzot līgumu</w:t>
      </w:r>
      <w:r w:rsidRPr="00B03C8A">
        <w:t xml:space="preserve"> un iegūstot nodrošinājum</w:t>
      </w:r>
      <w:r w:rsidR="0053224A">
        <w:t>u dokumentus</w:t>
      </w:r>
      <w:r w:rsidRPr="00B03C8A">
        <w:t>, izmantot noteiktas nodrošinājuma (</w:t>
      </w:r>
      <w:r w:rsidR="00703855">
        <w:t xml:space="preserve">apdrošināšanas un </w:t>
      </w:r>
      <w:r w:rsidRPr="00B03C8A">
        <w:t xml:space="preserve">garantiju) </w:t>
      </w:r>
      <w:r w:rsidRPr="009B3D44">
        <w:t>formas</w:t>
      </w:r>
      <w:r w:rsidR="00703855" w:rsidRPr="009B3D44">
        <w:t xml:space="preserve"> vai veidnes</w:t>
      </w:r>
      <w:r w:rsidRPr="009B3D44">
        <w:t xml:space="preserve">. Pasūtītājs rekomendē piegādātājiem vadīties un izmantot kredītiestāžu un </w:t>
      </w:r>
      <w:r w:rsidRPr="00DC22AA">
        <w:t xml:space="preserve">apdrošinātāju organizāciju (asociāciju) ieteikumus un skaidrojumus (vadlīnijas). Ievērojot minētos apstākļus un regulējumu </w:t>
      </w:r>
      <w:r w:rsidR="00703855" w:rsidRPr="00DC22AA">
        <w:t>P</w:t>
      </w:r>
      <w:r w:rsidRPr="00DC22AA">
        <w:t xml:space="preserve">asūtītājs </w:t>
      </w:r>
      <w:r w:rsidR="00703855" w:rsidRPr="00DC22AA">
        <w:t>nosaka</w:t>
      </w:r>
      <w:r w:rsidRPr="00DC22AA">
        <w:t xml:space="preserve"> šādus nodrošinājumu veidus, un attiecīgajā nodrošinājumā obligāti iekļaujamos nosacījumus un noteikumus:</w:t>
      </w:r>
    </w:p>
    <w:p w14:paraId="5037430D" w14:textId="05A070A4" w:rsidR="00B03C8A" w:rsidRPr="00DC22AA" w:rsidRDefault="00703855" w:rsidP="00B03C8A">
      <w:pPr>
        <w:pStyle w:val="NoSpacing"/>
        <w:numPr>
          <w:ilvl w:val="0"/>
          <w:numId w:val="13"/>
        </w:numPr>
        <w:jc w:val="both"/>
      </w:pPr>
      <w:r w:rsidRPr="00DC22AA">
        <w:rPr>
          <w:u w:val="single"/>
        </w:rPr>
        <w:t>Saistību</w:t>
      </w:r>
      <w:r w:rsidR="00B03C8A" w:rsidRPr="00DC22AA">
        <w:rPr>
          <w:u w:val="single"/>
        </w:rPr>
        <w:t xml:space="preserve"> izpildes nodrošinājumam</w:t>
      </w:r>
      <w:r w:rsidR="00B03C8A" w:rsidRPr="00DC22AA">
        <w:t xml:space="preserve"> ir jābūt </w:t>
      </w:r>
      <w:r w:rsidR="00A1214C" w:rsidRPr="00DC22AA">
        <w:t>dokumentam</w:t>
      </w:r>
      <w:r w:rsidR="00B03C8A" w:rsidRPr="00DC22AA">
        <w:t>, ko izsniegusi:</w:t>
      </w:r>
    </w:p>
    <w:p w14:paraId="7E816522" w14:textId="77777777" w:rsidR="00F8368F" w:rsidRDefault="00F8368F" w:rsidP="00F8368F">
      <w:pPr>
        <w:pStyle w:val="NoSpacing"/>
        <w:numPr>
          <w:ilvl w:val="1"/>
          <w:numId w:val="13"/>
        </w:numPr>
        <w:jc w:val="both"/>
      </w:pPr>
      <w:r w:rsidRPr="00DC22AA">
        <w:t>Latvijas Republikā reģistrēta kredītiestāde</w:t>
      </w:r>
      <w:r w:rsidRPr="009B3D44">
        <w:t>, kas saņēmusi Finanšu un kapitāla tirgus komisijas (turpmāk – FKTK) licenci</w:t>
      </w:r>
      <w:r>
        <w:t>;</w:t>
      </w:r>
    </w:p>
    <w:p w14:paraId="4511C163" w14:textId="77777777" w:rsidR="00F8368F" w:rsidRDefault="00F8368F" w:rsidP="00F8368F">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5534CC81" w14:textId="44336220" w:rsidR="00F8368F" w:rsidRDefault="00F8368F" w:rsidP="00F8368F">
      <w:pPr>
        <w:pStyle w:val="NoSpacing"/>
        <w:numPr>
          <w:ilvl w:val="1"/>
          <w:numId w:val="13"/>
        </w:numPr>
        <w:jc w:val="both"/>
      </w:pPr>
      <w:r>
        <w:t xml:space="preserve">cita kredītiestāde, kura neatbilst nevienam iepriekš minētajam nosacījumam, ja tās izsniegtu </w:t>
      </w:r>
      <w:r w:rsidR="00AE2165">
        <w:t>nodrošinājuma dokumentu</w:t>
      </w:r>
      <w:r>
        <w:t xml:space="preserve"> ir apstiprinājusi Latvijas Republikā reģistrēta kredītiestāde, kas saņēmusi FKTK licenci;</w:t>
      </w:r>
    </w:p>
    <w:p w14:paraId="65964D06" w14:textId="65DDB1A7" w:rsidR="00F8368F" w:rsidRDefault="00F8368F" w:rsidP="00F8368F">
      <w:pPr>
        <w:pStyle w:val="NoSpacing"/>
        <w:numPr>
          <w:ilvl w:val="1"/>
          <w:numId w:val="13"/>
        </w:numPr>
        <w:jc w:val="both"/>
      </w:pPr>
      <w:r>
        <w:t xml:space="preserve">Latvijas Republikā reģistrēta apdrošināšanas sabiedrība, kas saņēmusi FKTK licenci ar tiesībām sniegt apdrošināšanas pakalpojumu būvniecības garantijām (apdrošināšanas sabiedrības izdotam nodrošinājumam jeb polisei jāpievieno prēmijas samaksu apliecinoša </w:t>
      </w:r>
      <w:r>
        <w:lastRenderedPageBreak/>
        <w:t>dokumenta atvasinājums);</w:t>
      </w:r>
    </w:p>
    <w:p w14:paraId="5064839B" w14:textId="07D1E0D2" w:rsidR="00B03C8A" w:rsidRPr="00DC22AA" w:rsidRDefault="00F8368F" w:rsidP="00F8368F">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w:t>
      </w:r>
      <w:r w:rsidRPr="00DC22AA">
        <w:t>Republikā attiecīgajā jomā saskaņā ar Apdrošināšanas un pārapdrošināšanas likumu (apdrošināšanas sabiedrības izdotam nodrošinājumam jeb polisei jāpievieno prēmijas samaksu apliecinoša dokumenta atvasinājums)</w:t>
      </w:r>
      <w:r w:rsidR="00B03C8A" w:rsidRPr="00DC22AA">
        <w:t>.</w:t>
      </w:r>
    </w:p>
    <w:p w14:paraId="3B19B1E4" w14:textId="3FC1CB10" w:rsidR="00B03C8A" w:rsidRPr="00DC22AA" w:rsidRDefault="00703855" w:rsidP="00B03C8A">
      <w:pPr>
        <w:pStyle w:val="NoSpacing"/>
        <w:numPr>
          <w:ilvl w:val="0"/>
          <w:numId w:val="13"/>
        </w:numPr>
        <w:jc w:val="both"/>
      </w:pPr>
      <w:r w:rsidRPr="00DC22AA">
        <w:t>Saistību</w:t>
      </w:r>
      <w:r w:rsidR="00B03C8A" w:rsidRPr="00DC22AA">
        <w:t xml:space="preserve"> izpildes nodrošinājuma dokumentā obligāti jābūt iekļautiem šādiem noteikumiem un nosacījumiem:</w:t>
      </w:r>
    </w:p>
    <w:p w14:paraId="40DD0D20" w14:textId="14CB918A" w:rsidR="00703855" w:rsidRDefault="00703855" w:rsidP="00703855">
      <w:pPr>
        <w:pStyle w:val="NoSpacing"/>
        <w:numPr>
          <w:ilvl w:val="1"/>
          <w:numId w:val="13"/>
        </w:numPr>
        <w:ind w:left="851" w:hanging="491"/>
        <w:jc w:val="both"/>
      </w:pPr>
      <w:r w:rsidRPr="00DC22AA">
        <w:t>nodrošinājuma summa ir 10</w:t>
      </w:r>
      <w:r w:rsidR="00CD7EE2" w:rsidRPr="00DC22AA">
        <w:t xml:space="preserve"> </w:t>
      </w:r>
      <w:r w:rsidRPr="00DC22AA">
        <w:t>% apmērā no līgumcenas</w:t>
      </w:r>
      <w:r w:rsidRPr="00B03C8A">
        <w:t xml:space="preserve"> (bez PVN);</w:t>
      </w:r>
    </w:p>
    <w:p w14:paraId="4BC8EA8D" w14:textId="7EF148BD" w:rsidR="00703855" w:rsidRDefault="00703855" w:rsidP="00703855">
      <w:pPr>
        <w:pStyle w:val="NoSpacing"/>
        <w:numPr>
          <w:ilvl w:val="1"/>
          <w:numId w:val="13"/>
        </w:numPr>
        <w:ind w:left="851" w:hanging="491"/>
        <w:jc w:val="both"/>
      </w:pPr>
      <w:r>
        <w:t>nodrošinājuma</w:t>
      </w:r>
      <w:r w:rsidRPr="00703855">
        <w:t xml:space="preserve"> devējs apņemas samaksāt Pasūtītājam jebkuru tā pieprasīto summu </w:t>
      </w:r>
      <w:r>
        <w:t>nodrošinājuma</w:t>
      </w:r>
      <w:r w:rsidRPr="00703855">
        <w:t xml:space="preserve"> summas robežās</w:t>
      </w:r>
      <w:r w:rsidR="00A1214C">
        <w:t xml:space="preserve">, tajā skaitā visu nodrošinājuma summu, ja Būvuzņēmējs nav pagarinājis šo </w:t>
      </w:r>
      <w:r w:rsidR="0053224A">
        <w:t>nodrošinājumu</w:t>
      </w:r>
      <w:r w:rsidR="00A1214C">
        <w:t xml:space="preserve"> līgumā noteiktajā termiņā un kārtībā,</w:t>
      </w:r>
      <w:r w:rsidRPr="00703855">
        <w:t xml:space="preserve"> pēc pirmā rakstiskā Pasūtītāja pieprasījuma, ar kuru Pasūtītājs pieprasa </w:t>
      </w:r>
      <w:r>
        <w:t>nodrošinājuma</w:t>
      </w:r>
      <w:r w:rsidRPr="00703855">
        <w:t xml:space="preserve"> devējam veikt maksājumu uz šī </w:t>
      </w:r>
      <w:r>
        <w:t>nodrošinājuma</w:t>
      </w:r>
      <w:r w:rsidRPr="00703855">
        <w:t xml:space="preserve"> pamata un kurā ietverts Pasūtītāja apgalvojums, ka </w:t>
      </w:r>
      <w:r>
        <w:t>Būvuzņēmējs</w:t>
      </w:r>
      <w:r w:rsidRPr="00703855">
        <w:t xml:space="preserve"> nav izpildījis savas saistības saskaņā ar līgumu, norādot, kādas saistības nav izpildītas;</w:t>
      </w:r>
    </w:p>
    <w:p w14:paraId="56FF5E88" w14:textId="12183844" w:rsidR="00703855" w:rsidRDefault="00703855" w:rsidP="00703855">
      <w:pPr>
        <w:pStyle w:val="NoSpacing"/>
        <w:numPr>
          <w:ilvl w:val="1"/>
          <w:numId w:val="13"/>
        </w:numPr>
        <w:ind w:left="851" w:hanging="491"/>
        <w:jc w:val="both"/>
      </w:pPr>
      <w:r>
        <w:t>nodrošinājums ir spēkā 28 dienas pēc līgumā noteiktā būvdarbu pabeigšanas datuma, ja būvdarbu pabeigšanas termiņš nepārsniedz 3 mēnešus. Ja būvdarbu pabeigšanas termiņš pārsniedz 3 mēnešus, tad iesniegtais nodrošinājums drīkst būt spēkā arī uz īsāku laiku, kas nav īsāks par 3 mēnešiem, periodiski to pagarinot līgumā noteiktajā kārtībā;</w:t>
      </w:r>
    </w:p>
    <w:p w14:paraId="3FB18DFC" w14:textId="7CE5005E" w:rsidR="00A1214C" w:rsidRDefault="00A1214C" w:rsidP="00A1214C">
      <w:pPr>
        <w:pStyle w:val="NoSpacing"/>
        <w:numPr>
          <w:ilvl w:val="1"/>
          <w:numId w:val="13"/>
        </w:numPr>
        <w:ind w:left="851" w:hanging="491"/>
        <w:jc w:val="both"/>
      </w:pPr>
      <w:r>
        <w:t>Pasūtītāja pieprasījums veikt nodrošinājuma summas izmaksu ir neapstrīdams;</w:t>
      </w:r>
    </w:p>
    <w:p w14:paraId="784C1646" w14:textId="1FAB2ED5" w:rsidR="00A1214C" w:rsidRDefault="00A1214C" w:rsidP="00A1214C">
      <w:pPr>
        <w:pStyle w:val="NoSpacing"/>
        <w:numPr>
          <w:ilvl w:val="1"/>
          <w:numId w:val="13"/>
        </w:numPr>
        <w:ind w:left="851" w:hanging="491"/>
        <w:jc w:val="both"/>
      </w:pPr>
      <w:r>
        <w:t>nodrošinājums no Būvuzņēmēja puses ir neatsaucams;</w:t>
      </w:r>
    </w:p>
    <w:p w14:paraId="083CD9FB" w14:textId="395ED0F3" w:rsidR="00B03C8A" w:rsidRPr="00B03C8A" w:rsidRDefault="00A1214C" w:rsidP="00703855">
      <w:pPr>
        <w:pStyle w:val="NoSpacing"/>
        <w:numPr>
          <w:ilvl w:val="1"/>
          <w:numId w:val="13"/>
        </w:numPr>
        <w:ind w:left="851" w:hanging="491"/>
        <w:jc w:val="both"/>
      </w:pPr>
      <w:r>
        <w:t>P</w:t>
      </w:r>
      <w:r w:rsidR="00B03C8A" w:rsidRPr="00B03C8A">
        <w:t xml:space="preserve">asūtītājam nav jāpieprasa nodrošinājuma summa no </w:t>
      </w:r>
      <w:r w:rsidR="000C730A">
        <w:t>Būvuzņēmēja</w:t>
      </w:r>
      <w:r w:rsidR="00B03C8A" w:rsidRPr="00B03C8A">
        <w:t xml:space="preserve"> pirms prasījuma iesniegšanas nodrošinājuma devējam;</w:t>
      </w:r>
    </w:p>
    <w:p w14:paraId="21831866" w14:textId="2FAF4FA2" w:rsidR="00B03C8A" w:rsidRPr="00DC22AA" w:rsidRDefault="00F8368F" w:rsidP="00703855">
      <w:pPr>
        <w:pStyle w:val="NoSpacing"/>
        <w:numPr>
          <w:ilvl w:val="1"/>
          <w:numId w:val="13"/>
        </w:numPr>
        <w:ind w:left="851" w:hanging="491"/>
        <w:jc w:val="both"/>
      </w:pPr>
      <w:r>
        <w:t>nodrošinājumam</w:t>
      </w:r>
      <w:r w:rsidR="00B03C8A" w:rsidRPr="00B03C8A">
        <w:t xml:space="preserve"> piemērojami Starptautiskās tirdzniecības palātas [</w:t>
      </w:r>
      <w:proofErr w:type="spellStart"/>
      <w:r w:rsidR="00B03C8A" w:rsidRPr="00B03C8A">
        <w:t>International</w:t>
      </w:r>
      <w:proofErr w:type="spellEnd"/>
      <w:r w:rsidR="00B03C8A" w:rsidRPr="00B03C8A">
        <w:t xml:space="preserve"> </w:t>
      </w:r>
      <w:proofErr w:type="spellStart"/>
      <w:r w:rsidR="00B03C8A" w:rsidRPr="00B03C8A">
        <w:t>Chamber</w:t>
      </w:r>
      <w:proofErr w:type="spellEnd"/>
      <w:r w:rsidR="00B03C8A" w:rsidRPr="00B03C8A">
        <w:t xml:space="preserve"> </w:t>
      </w:r>
      <w:proofErr w:type="spellStart"/>
      <w:r w:rsidR="00B03C8A" w:rsidRPr="00B03C8A">
        <w:t>of</w:t>
      </w:r>
      <w:proofErr w:type="spellEnd"/>
      <w:r w:rsidR="00B03C8A" w:rsidRPr="00B03C8A">
        <w:t xml:space="preserve"> </w:t>
      </w:r>
      <w:proofErr w:type="spellStart"/>
      <w:r w:rsidR="00B03C8A" w:rsidRPr="00B03C8A">
        <w:t>Commerce</w:t>
      </w:r>
      <w:proofErr w:type="spellEnd"/>
      <w:r w:rsidR="00B03C8A" w:rsidRPr="00B03C8A">
        <w:t xml:space="preserve"> (ICC)] izdotie Vienotie noteikumi par pieprasījumu garantijām („</w:t>
      </w:r>
      <w:proofErr w:type="spellStart"/>
      <w:r w:rsidR="00B03C8A" w:rsidRPr="00B03C8A">
        <w:t>Uniform</w:t>
      </w:r>
      <w:proofErr w:type="spellEnd"/>
      <w:r w:rsidR="00B03C8A" w:rsidRPr="00B03C8A">
        <w:t xml:space="preserve"> </w:t>
      </w:r>
      <w:proofErr w:type="spellStart"/>
      <w:r w:rsidR="00B03C8A" w:rsidRPr="00B03C8A">
        <w:t>Rules</w:t>
      </w:r>
      <w:proofErr w:type="spellEnd"/>
      <w:r w:rsidR="00B03C8A" w:rsidRPr="00B03C8A">
        <w:t xml:space="preserve"> </w:t>
      </w:r>
      <w:proofErr w:type="spellStart"/>
      <w:r w:rsidR="00B03C8A" w:rsidRPr="00B03C8A">
        <w:t>for</w:t>
      </w:r>
      <w:proofErr w:type="spellEnd"/>
      <w:r w:rsidR="00B03C8A" w:rsidRPr="00B03C8A">
        <w:t xml:space="preserve"> </w:t>
      </w:r>
      <w:proofErr w:type="spellStart"/>
      <w:r w:rsidR="00B03C8A" w:rsidRPr="00B03C8A">
        <w:t>Demand</w:t>
      </w:r>
      <w:proofErr w:type="spellEnd"/>
      <w:r w:rsidR="00B03C8A" w:rsidRPr="00B03C8A">
        <w:t xml:space="preserve"> </w:t>
      </w:r>
      <w:proofErr w:type="spellStart"/>
      <w:r w:rsidR="00B03C8A" w:rsidRPr="00B03C8A">
        <w:t>Guaranties</w:t>
      </w:r>
      <w:proofErr w:type="spellEnd"/>
      <w:r w:rsidR="00B03C8A" w:rsidRPr="00B03C8A">
        <w:t xml:space="preserve">”, ICC </w:t>
      </w:r>
      <w:proofErr w:type="spellStart"/>
      <w:r w:rsidR="00B03C8A" w:rsidRPr="00B03C8A">
        <w:t>Publication</w:t>
      </w:r>
      <w:proofErr w:type="spellEnd"/>
      <w:r w:rsidR="00B03C8A" w:rsidRPr="00B03C8A">
        <w:t xml:space="preserve"> No.758), bet attiecībā uz jautājumiem, kurus neregulē minētie Starptautiskās tirdzniecības palātas noteikumi, š</w:t>
      </w:r>
      <w:r>
        <w:t>im</w:t>
      </w:r>
      <w:r w:rsidR="00B03C8A" w:rsidRPr="00B03C8A">
        <w:t xml:space="preserve"> </w:t>
      </w:r>
      <w:r>
        <w:t>nodrošinājumam</w:t>
      </w:r>
      <w:r w:rsidR="00B03C8A" w:rsidRPr="00B03C8A">
        <w:t xml:space="preserve"> piemērojami Latvijas Republikas normatīvie akti. Prasības un strīdi, kas saistīti ar šo </w:t>
      </w:r>
      <w:r>
        <w:t>nodrošinājumu</w:t>
      </w:r>
      <w:r w:rsidR="00B03C8A" w:rsidRPr="00B03C8A">
        <w:t xml:space="preserve">, izskatāmi Latvijas Republikas tiesā saskaņā ar Latvijas </w:t>
      </w:r>
      <w:r w:rsidR="00B03C8A" w:rsidRPr="00DC22AA">
        <w:t>Republikas normatīvajiem tiesību aktiem.</w:t>
      </w:r>
    </w:p>
    <w:p w14:paraId="3D4BCCF5" w14:textId="0B0B3350" w:rsidR="00B03C8A" w:rsidRPr="00DC22AA" w:rsidRDefault="00AC54A3" w:rsidP="00B03C8A">
      <w:pPr>
        <w:pStyle w:val="NoSpacing"/>
        <w:numPr>
          <w:ilvl w:val="0"/>
          <w:numId w:val="13"/>
        </w:numPr>
        <w:jc w:val="both"/>
      </w:pPr>
      <w:r w:rsidRPr="00DC22AA">
        <w:t>Saistību izpildes</w:t>
      </w:r>
      <w:r w:rsidR="00B03C8A" w:rsidRPr="00DC22AA">
        <w:t xml:space="preserve"> nodrošinājumu var iesniegt arī kā naudas summas iemaksu Pasūtītāja kontā.</w:t>
      </w:r>
    </w:p>
    <w:p w14:paraId="72ECEB9E" w14:textId="7C677071" w:rsidR="00AE2165" w:rsidRPr="00DC22AA" w:rsidRDefault="00AE2165" w:rsidP="00AE2165">
      <w:pPr>
        <w:pStyle w:val="NoSpacing"/>
        <w:numPr>
          <w:ilvl w:val="0"/>
          <w:numId w:val="13"/>
        </w:numPr>
        <w:jc w:val="both"/>
      </w:pPr>
      <w:r w:rsidRPr="00DC22AA">
        <w:rPr>
          <w:u w:val="single"/>
        </w:rPr>
        <w:t>Avansa nodrošinājumam</w:t>
      </w:r>
      <w:r w:rsidRPr="00DC22AA">
        <w:t xml:space="preserve"> ir jābūt dokumentam, ko izsniegusi:</w:t>
      </w:r>
    </w:p>
    <w:p w14:paraId="06180B2E" w14:textId="77777777" w:rsidR="00AE2165" w:rsidRDefault="00AE2165" w:rsidP="00AE2165">
      <w:pPr>
        <w:pStyle w:val="NoSpacing"/>
        <w:numPr>
          <w:ilvl w:val="1"/>
          <w:numId w:val="13"/>
        </w:numPr>
        <w:jc w:val="both"/>
      </w:pPr>
      <w:r w:rsidRPr="00DC22AA">
        <w:t>Latvijas Republikā reģistrēta</w:t>
      </w:r>
      <w:r>
        <w:t xml:space="preserve"> kredītiestāde, kas saņēmusi Finanšu un kapitāla tirgus komisijas (turpmāk – FKTK) licenci;</w:t>
      </w:r>
    </w:p>
    <w:p w14:paraId="6371A413" w14:textId="77777777" w:rsidR="00AE2165" w:rsidRDefault="00AE2165" w:rsidP="00AE2165">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19B047DE" w14:textId="563C3DF9" w:rsidR="00AE2165" w:rsidRDefault="00AE2165" w:rsidP="00AE2165">
      <w:pPr>
        <w:pStyle w:val="NoSpacing"/>
        <w:numPr>
          <w:ilvl w:val="1"/>
          <w:numId w:val="13"/>
        </w:numPr>
        <w:jc w:val="both"/>
      </w:pPr>
      <w:r>
        <w:t>cita kredītiestāde, kura neatbilst nevienam iepriekš minētajam nosacījumam, ja tās izsniegtu nodrošinājuma dokumentu ir apstiprinājusi Latvijas Republikā reģistrēta kredītiestāde, kas saņēmusi FKTK licenci;</w:t>
      </w:r>
    </w:p>
    <w:p w14:paraId="1AC1D6C2" w14:textId="77777777" w:rsidR="00AE2165" w:rsidRDefault="00AE2165" w:rsidP="00AE2165">
      <w:pPr>
        <w:pStyle w:val="NoSpacing"/>
        <w:numPr>
          <w:ilvl w:val="1"/>
          <w:numId w:val="13"/>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1958926B" w14:textId="77777777" w:rsidR="00AE2165" w:rsidRPr="00B03C8A" w:rsidRDefault="00AE2165" w:rsidP="00AE2165">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apdrošināšanas sabiedrība, kam ir tiesības sniegt apdrošināšanas pakalpojumu </w:t>
      </w:r>
      <w:r>
        <w:lastRenderedPageBreak/>
        <w:t>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(apdrošināšanas sabiedrības izdotam nodrošinājumam jeb polisei jāpievieno prēmijas samaksu apliecinoša dokumenta atvasinājums)</w:t>
      </w:r>
      <w:r w:rsidRPr="00B03C8A">
        <w:t>.</w:t>
      </w:r>
    </w:p>
    <w:p w14:paraId="75F5C059" w14:textId="3B6979EB" w:rsidR="00AE2165" w:rsidRPr="00B03C8A" w:rsidRDefault="00AE2165" w:rsidP="00AE2165">
      <w:pPr>
        <w:pStyle w:val="NoSpacing"/>
        <w:numPr>
          <w:ilvl w:val="0"/>
          <w:numId w:val="13"/>
        </w:numPr>
        <w:jc w:val="both"/>
      </w:pPr>
      <w:r>
        <w:t>Avansa</w:t>
      </w:r>
      <w:r w:rsidRPr="00B03C8A">
        <w:t xml:space="preserve"> nodrošinājuma dokumentā obligāti jābūt iekļautiem šādiem noteikumiem un nosacījumiem:</w:t>
      </w:r>
    </w:p>
    <w:p w14:paraId="6FE12059" w14:textId="2F638DB0" w:rsidR="00AE2165" w:rsidRDefault="00AE2165" w:rsidP="00AE2165">
      <w:pPr>
        <w:pStyle w:val="NoSpacing"/>
        <w:numPr>
          <w:ilvl w:val="1"/>
          <w:numId w:val="13"/>
        </w:numPr>
        <w:ind w:left="851" w:hanging="491"/>
        <w:jc w:val="both"/>
      </w:pPr>
      <w:r w:rsidRPr="00B03C8A">
        <w:t xml:space="preserve">nodrošinājuma summa ir </w:t>
      </w:r>
      <w:r>
        <w:t>vienāda ar (Būvuzņēmēja pieprasītā līgumā noteiktā avansa pieļaujamā apmēra robežās) avansa summu</w:t>
      </w:r>
      <w:r w:rsidRPr="00B03C8A">
        <w:t xml:space="preserve"> (bez PVN);</w:t>
      </w:r>
    </w:p>
    <w:p w14:paraId="2AA2E6A7" w14:textId="2DE65B61" w:rsidR="00AE2165" w:rsidRDefault="00AE2165" w:rsidP="00AE2165">
      <w:pPr>
        <w:pStyle w:val="NoSpacing"/>
        <w:numPr>
          <w:ilvl w:val="1"/>
          <w:numId w:val="13"/>
        </w:numPr>
        <w:ind w:left="851" w:hanging="491"/>
        <w:jc w:val="both"/>
      </w:pPr>
      <w:r>
        <w:t>nodrošinājuma</w:t>
      </w:r>
      <w:r w:rsidRPr="00703855">
        <w:t xml:space="preserve"> devējs apņemas samaksāt Pasūtītājam jebkuru tā pieprasīto summu </w:t>
      </w:r>
      <w:r>
        <w:t>nodrošinājuma</w:t>
      </w:r>
      <w:r w:rsidRPr="00703855">
        <w:t xml:space="preserve"> summas robežās</w:t>
      </w:r>
      <w:r>
        <w:t xml:space="preserve"> </w:t>
      </w:r>
      <w:r w:rsidRPr="00703855">
        <w:t xml:space="preserve">pēc pirmā rakstiskā Pasūtītāja pieprasījuma, ar kuru Pasūtītājs pieprasa </w:t>
      </w:r>
      <w:r>
        <w:t>nodrošinājuma</w:t>
      </w:r>
      <w:r w:rsidRPr="00703855">
        <w:t xml:space="preserve"> devējam veikt maksājumu uz šī </w:t>
      </w:r>
      <w:r>
        <w:t>nodrošinājuma</w:t>
      </w:r>
      <w:r w:rsidRPr="00703855">
        <w:t xml:space="preserve"> pamata un kurā ietverts Pasūtītāja apgalvojums, ka </w:t>
      </w:r>
      <w:r>
        <w:t>Būvuzņēmējs</w:t>
      </w:r>
      <w:r w:rsidRPr="00703855">
        <w:t xml:space="preserve"> nav</w:t>
      </w:r>
      <w:r>
        <w:t xml:space="preserve"> līgumā noteiktā kārtībā atmaksājis (dzēsis ar </w:t>
      </w:r>
      <w:proofErr w:type="spellStart"/>
      <w:r>
        <w:t>pretizpildījumu</w:t>
      </w:r>
      <w:proofErr w:type="spellEnd"/>
      <w:r>
        <w:t>) avansu pieprasītās summas apmērā</w:t>
      </w:r>
      <w:r w:rsidRPr="00703855">
        <w:t>;</w:t>
      </w:r>
    </w:p>
    <w:p w14:paraId="467752EF" w14:textId="421E4D16" w:rsidR="00AE2165" w:rsidRDefault="00AE2165" w:rsidP="00AE2165">
      <w:pPr>
        <w:pStyle w:val="NoSpacing"/>
        <w:numPr>
          <w:ilvl w:val="1"/>
          <w:numId w:val="13"/>
        </w:numPr>
        <w:ind w:left="851" w:hanging="491"/>
        <w:jc w:val="both"/>
      </w:pPr>
      <w:r>
        <w:t>nodrošinājums ir spēkā no avansa maksājuma datuma līdz laikam, kad Būvuzņēmējs plānojis pilnībā atmaksāt avansa summu un vēl 28 dienas;</w:t>
      </w:r>
    </w:p>
    <w:p w14:paraId="50533C28" w14:textId="29F0278E" w:rsidR="00AE2165" w:rsidRDefault="00AE2165" w:rsidP="00AE2165">
      <w:pPr>
        <w:pStyle w:val="NoSpacing"/>
        <w:numPr>
          <w:ilvl w:val="1"/>
          <w:numId w:val="13"/>
        </w:numPr>
        <w:ind w:left="851" w:hanging="491"/>
        <w:jc w:val="both"/>
      </w:pPr>
      <w:r>
        <w:t xml:space="preserve">nodrošinājuma </w:t>
      </w:r>
      <w:r w:rsidRPr="00AE2165">
        <w:t>summu var samazināt atbilstoši</w:t>
      </w:r>
      <w:r>
        <w:t xml:space="preserve"> Būvuzņēmēja</w:t>
      </w:r>
      <w:r w:rsidRPr="00AE2165">
        <w:t xml:space="preserve"> atmaksātajai</w:t>
      </w:r>
      <w:r>
        <w:t xml:space="preserve"> (dzēstajai ar </w:t>
      </w:r>
      <w:proofErr w:type="spellStart"/>
      <w:r>
        <w:t>pretizpildījumu</w:t>
      </w:r>
      <w:proofErr w:type="spellEnd"/>
      <w:r>
        <w:t>)</w:t>
      </w:r>
      <w:r w:rsidRPr="00AE2165">
        <w:t xml:space="preserve"> avansa summai</w:t>
      </w:r>
      <w:r>
        <w:t>;</w:t>
      </w:r>
    </w:p>
    <w:p w14:paraId="6AB5727D" w14:textId="1009501E" w:rsidR="00AE2165" w:rsidRDefault="00AE2165" w:rsidP="00AE2165">
      <w:pPr>
        <w:pStyle w:val="NoSpacing"/>
        <w:numPr>
          <w:ilvl w:val="1"/>
          <w:numId w:val="13"/>
        </w:numPr>
        <w:ind w:left="851" w:hanging="491"/>
        <w:jc w:val="both"/>
      </w:pPr>
      <w:r>
        <w:t>Pasūtītāja pieprasījums veikt nodrošinājuma summas izmaksu ir neapstrīdams;</w:t>
      </w:r>
    </w:p>
    <w:p w14:paraId="4DF6132E" w14:textId="77777777" w:rsidR="00AE2165" w:rsidRDefault="00AE2165" w:rsidP="00AE2165">
      <w:pPr>
        <w:pStyle w:val="NoSpacing"/>
        <w:numPr>
          <w:ilvl w:val="1"/>
          <w:numId w:val="13"/>
        </w:numPr>
        <w:ind w:left="851" w:hanging="491"/>
        <w:jc w:val="both"/>
      </w:pPr>
      <w:r>
        <w:t>nodrošinājums no Būvuzņēmēja puses ir neatsaucams;</w:t>
      </w:r>
    </w:p>
    <w:p w14:paraId="744AA985" w14:textId="77777777" w:rsidR="00AE2165" w:rsidRPr="00B03C8A" w:rsidRDefault="00AE2165" w:rsidP="00AE2165">
      <w:pPr>
        <w:pStyle w:val="NoSpacing"/>
        <w:numPr>
          <w:ilvl w:val="1"/>
          <w:numId w:val="13"/>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6F563D0A" w14:textId="77777777" w:rsidR="00AE2165" w:rsidRPr="00DC22AA" w:rsidRDefault="00AE2165" w:rsidP="00AE2165">
      <w:pPr>
        <w:pStyle w:val="NoSpacing"/>
        <w:numPr>
          <w:ilvl w:val="1"/>
          <w:numId w:val="13"/>
        </w:numPr>
        <w:ind w:left="851" w:hanging="491"/>
        <w:jc w:val="both"/>
      </w:pPr>
      <w:r>
        <w:t>nodrošinājumam</w:t>
      </w:r>
      <w:r w:rsidRPr="00B03C8A">
        <w:t xml:space="preserve"> piemērojami Starptautiskās tirdzniecības palātas [</w:t>
      </w:r>
      <w:proofErr w:type="spellStart"/>
      <w:r w:rsidRPr="00B03C8A">
        <w:t>International</w:t>
      </w:r>
      <w:proofErr w:type="spellEnd"/>
      <w:r w:rsidRPr="00B03C8A">
        <w:t xml:space="preserve"> </w:t>
      </w:r>
      <w:proofErr w:type="spellStart"/>
      <w:r w:rsidRPr="00B03C8A">
        <w:t>Chamber</w:t>
      </w:r>
      <w:proofErr w:type="spellEnd"/>
      <w:r w:rsidRPr="00B03C8A">
        <w:t xml:space="preserve"> </w:t>
      </w:r>
      <w:proofErr w:type="spellStart"/>
      <w:r w:rsidRPr="00B03C8A">
        <w:t>of</w:t>
      </w:r>
      <w:proofErr w:type="spellEnd"/>
      <w:r w:rsidRPr="00B03C8A">
        <w:t xml:space="preserve"> </w:t>
      </w:r>
      <w:proofErr w:type="spellStart"/>
      <w:r w:rsidRPr="00B03C8A">
        <w:t>Commerce</w:t>
      </w:r>
      <w:proofErr w:type="spellEnd"/>
      <w:r w:rsidRPr="00B03C8A">
        <w:t xml:space="preserve"> (ICC)] izdotie Vienotie noteikumi par pieprasījumu garantijām („</w:t>
      </w:r>
      <w:proofErr w:type="spellStart"/>
      <w:r w:rsidRPr="00B03C8A">
        <w:t>Uniform</w:t>
      </w:r>
      <w:proofErr w:type="spellEnd"/>
      <w:r w:rsidRPr="00B03C8A">
        <w:t xml:space="preserve"> </w:t>
      </w:r>
      <w:proofErr w:type="spellStart"/>
      <w:r w:rsidRPr="00B03C8A">
        <w:t>Rules</w:t>
      </w:r>
      <w:proofErr w:type="spellEnd"/>
      <w:r w:rsidRPr="00B03C8A">
        <w:t xml:space="preserve"> </w:t>
      </w:r>
      <w:proofErr w:type="spellStart"/>
      <w:r w:rsidRPr="00B03C8A">
        <w:t>for</w:t>
      </w:r>
      <w:proofErr w:type="spellEnd"/>
      <w:r w:rsidRPr="00B03C8A">
        <w:t xml:space="preserve"> </w:t>
      </w:r>
      <w:proofErr w:type="spellStart"/>
      <w:r w:rsidRPr="00B03C8A">
        <w:t>Demand</w:t>
      </w:r>
      <w:proofErr w:type="spellEnd"/>
      <w:r w:rsidRPr="00B03C8A">
        <w:t xml:space="preserve"> </w:t>
      </w:r>
      <w:proofErr w:type="spellStart"/>
      <w:r w:rsidRPr="00B03C8A">
        <w:t>Guaranties</w:t>
      </w:r>
      <w:proofErr w:type="spellEnd"/>
      <w:r w:rsidRPr="00B03C8A">
        <w:t xml:space="preserve">”, ICC </w:t>
      </w:r>
      <w:proofErr w:type="spellStart"/>
      <w:r w:rsidRPr="00B03C8A">
        <w:t>Publication</w:t>
      </w:r>
      <w:proofErr w:type="spellEnd"/>
      <w:r w:rsidRPr="00B03C8A">
        <w:t xml:space="preserve">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rsidRPr="00DC22AA">
        <w:t>nodrošinājumu, izskatāmi Latvijas Republikas tiesā saskaņā ar Latvijas Republikas normatīvajiem tiesību aktiem.</w:t>
      </w:r>
    </w:p>
    <w:p w14:paraId="760E0D48" w14:textId="76A0C61C" w:rsidR="002D247F" w:rsidRPr="00DC22AA" w:rsidRDefault="002D247F" w:rsidP="002D247F">
      <w:pPr>
        <w:pStyle w:val="NoSpacing"/>
        <w:numPr>
          <w:ilvl w:val="0"/>
          <w:numId w:val="13"/>
        </w:numPr>
        <w:jc w:val="both"/>
      </w:pPr>
      <w:r w:rsidRPr="00DC22AA">
        <w:rPr>
          <w:u w:val="single"/>
        </w:rPr>
        <w:t>Garantijas laika nodrošinājumam</w:t>
      </w:r>
      <w:r w:rsidRPr="00DC22AA">
        <w:t xml:space="preserve"> ir jābūt dokumentam, ko izsniegusi:</w:t>
      </w:r>
    </w:p>
    <w:p w14:paraId="14207713" w14:textId="77777777" w:rsidR="002D247F" w:rsidRDefault="002D247F" w:rsidP="002D247F">
      <w:pPr>
        <w:pStyle w:val="NoSpacing"/>
        <w:numPr>
          <w:ilvl w:val="1"/>
          <w:numId w:val="13"/>
        </w:numPr>
        <w:jc w:val="both"/>
      </w:pPr>
      <w:r w:rsidRPr="00DC22AA">
        <w:t>Latvijas Republikā reģistrēta kredītiestāde, kas saņēmusi Finanšu un kapitāla tirgus komisijas (turpmāk – FKTK) licenci</w:t>
      </w:r>
      <w:r>
        <w:t>;</w:t>
      </w:r>
    </w:p>
    <w:p w14:paraId="3C84C761" w14:textId="77777777" w:rsidR="002D247F" w:rsidRDefault="002D247F" w:rsidP="002D247F">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4CE1A5E9" w14:textId="77777777" w:rsidR="002D247F" w:rsidRDefault="002D247F" w:rsidP="002D247F">
      <w:pPr>
        <w:pStyle w:val="NoSpacing"/>
        <w:numPr>
          <w:ilvl w:val="1"/>
          <w:numId w:val="13"/>
        </w:numPr>
        <w:jc w:val="both"/>
      </w:pPr>
      <w:r>
        <w:t>cita kredītiestāde, kura neatbilst nevienam iepriekš minētajam nosacījumam, ja tās izsniegtu nodrošinājuma dokumentu ir apstiprinājusi Latvijas Republikā reģistrēta kredītiestāde, kas saņēmusi FKTK licenci;</w:t>
      </w:r>
    </w:p>
    <w:p w14:paraId="07A6B50A" w14:textId="77777777" w:rsidR="002D247F" w:rsidRDefault="002D247F" w:rsidP="002D247F">
      <w:pPr>
        <w:pStyle w:val="NoSpacing"/>
        <w:numPr>
          <w:ilvl w:val="1"/>
          <w:numId w:val="13"/>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217BE87F" w14:textId="77777777" w:rsidR="002D247F" w:rsidRPr="00DC22AA" w:rsidRDefault="002D247F" w:rsidP="002D247F">
      <w:pPr>
        <w:pStyle w:val="NoSpacing"/>
        <w:numPr>
          <w:ilvl w:val="1"/>
          <w:numId w:val="13"/>
        </w:numPr>
        <w:jc w:val="both"/>
      </w:pPr>
      <w:r>
        <w:t xml:space="preserve">Eiropas Savienības vai Eiropas Ekonomikas zonas valstī (dalībvalstī), vai </w:t>
      </w:r>
      <w:proofErr w:type="spellStart"/>
      <w:r>
        <w:t>nedalībvalstī</w:t>
      </w:r>
      <w:proofErr w:type="spellEnd"/>
      <w:r>
        <w:t xml:space="preserve">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(apdrošināšanas sabiedrības izdotam nodrošinājumam jeb </w:t>
      </w:r>
      <w:r>
        <w:lastRenderedPageBreak/>
        <w:t xml:space="preserve">polisei jāpievieno prēmijas samaksu </w:t>
      </w:r>
      <w:r w:rsidRPr="00DC22AA">
        <w:t>apliecinoša dokumenta atvasinājums).</w:t>
      </w:r>
    </w:p>
    <w:p w14:paraId="29931BE4" w14:textId="3CAF4639" w:rsidR="002D247F" w:rsidRPr="00DC22AA" w:rsidRDefault="002D247F" w:rsidP="002D247F">
      <w:pPr>
        <w:pStyle w:val="NoSpacing"/>
        <w:numPr>
          <w:ilvl w:val="0"/>
          <w:numId w:val="13"/>
        </w:numPr>
        <w:jc w:val="both"/>
      </w:pPr>
      <w:r w:rsidRPr="00DC22AA">
        <w:t>Garantijas laika nodrošinājuma dokumentā obligāti jābūt iekļautiem šādiem noteikumiem un nosacījumiem:</w:t>
      </w:r>
    </w:p>
    <w:p w14:paraId="0BA1C5CF" w14:textId="0DBDFA7E" w:rsidR="002D247F" w:rsidRPr="00DC22AA" w:rsidRDefault="002D247F" w:rsidP="002D247F">
      <w:pPr>
        <w:pStyle w:val="NoSpacing"/>
        <w:numPr>
          <w:ilvl w:val="1"/>
          <w:numId w:val="13"/>
        </w:numPr>
        <w:ind w:left="851" w:hanging="491"/>
        <w:jc w:val="both"/>
      </w:pPr>
      <w:r w:rsidRPr="00DC22AA">
        <w:t xml:space="preserve">nodrošinājuma summa ir </w:t>
      </w:r>
      <w:r w:rsidR="00DC22AA" w:rsidRPr="00DC22AA">
        <w:t>5</w:t>
      </w:r>
      <w:r w:rsidR="00CD7EE2" w:rsidRPr="00DC22AA">
        <w:t xml:space="preserve"> </w:t>
      </w:r>
      <w:r w:rsidRPr="00DC22AA">
        <w:t>% apmērā no līgumcenas (bez PVN);</w:t>
      </w:r>
    </w:p>
    <w:p w14:paraId="544C8E31" w14:textId="5BA4E850" w:rsidR="002D247F" w:rsidRPr="002D247F" w:rsidRDefault="002D247F" w:rsidP="002D247F">
      <w:pPr>
        <w:pStyle w:val="NoSpacing"/>
        <w:numPr>
          <w:ilvl w:val="1"/>
          <w:numId w:val="13"/>
        </w:numPr>
        <w:ind w:left="851" w:hanging="491"/>
        <w:jc w:val="both"/>
      </w:pPr>
      <w:r w:rsidRPr="00DC22AA">
        <w:t>nodrošinājuma devējs apņemas samaksāt Pasūtītājam</w:t>
      </w:r>
      <w:r w:rsidRPr="002D247F">
        <w:t xml:space="preserve"> jebkuru tā pieprasīto summu nodrošinājuma summas robežās, tajā skaitā visu nodrošinājuma summu, ja Būvuzņēmējs nav pagarinājis šo </w:t>
      </w:r>
      <w:r w:rsidR="0053224A">
        <w:t>nodrošinājumu</w:t>
      </w:r>
      <w:r w:rsidRPr="002D247F">
        <w:t xml:space="preserve"> līgumā noteiktajā termiņā un kārtībā, pēc pirmā rakstiskā Pasūtītāja pieprasījuma, ar kuru Pasūtītājs pieprasa nodrošinājuma devējam veikt maksājumu uz šī nodrošinājuma pamata un kurā ietverts Pasūtītāja apgalvojums, ka Būvuzņēmējs nav izpildījis savas saistības saskaņā ar līgumu, norādot, kādas saistības nav izpildītas;</w:t>
      </w:r>
    </w:p>
    <w:p w14:paraId="219BAA4E" w14:textId="1739F0F8" w:rsidR="002D247F" w:rsidRPr="009B3D44" w:rsidRDefault="002D247F" w:rsidP="002D247F">
      <w:pPr>
        <w:pStyle w:val="NoSpacing"/>
        <w:numPr>
          <w:ilvl w:val="1"/>
          <w:numId w:val="13"/>
        </w:numPr>
        <w:ind w:left="851" w:hanging="491"/>
        <w:jc w:val="both"/>
      </w:pPr>
      <w:r w:rsidRPr="009B3D44">
        <w:t>nodrošinājums ir spēkā visā garantijas termiņā jeb defektu novēršanas periodā saskaņā ar līgumu un vēl 28 dienas pēc tā;</w:t>
      </w:r>
    </w:p>
    <w:p w14:paraId="157F006E" w14:textId="77777777" w:rsidR="002D247F" w:rsidRPr="009B3D44" w:rsidRDefault="002D247F" w:rsidP="002D247F">
      <w:pPr>
        <w:pStyle w:val="NoSpacing"/>
        <w:numPr>
          <w:ilvl w:val="1"/>
          <w:numId w:val="13"/>
        </w:numPr>
        <w:ind w:left="851" w:hanging="491"/>
        <w:jc w:val="both"/>
      </w:pPr>
      <w:r w:rsidRPr="009B3D44">
        <w:t xml:space="preserve">nodrošinājuma summu var samazināt atbilstoši Būvuzņēmēja atmaksātajai (dzēstajai ar </w:t>
      </w:r>
      <w:proofErr w:type="spellStart"/>
      <w:r w:rsidRPr="009B3D44">
        <w:t>pretizpildījumu</w:t>
      </w:r>
      <w:proofErr w:type="spellEnd"/>
      <w:r w:rsidRPr="009B3D44">
        <w:t>) avansa summai;</w:t>
      </w:r>
    </w:p>
    <w:p w14:paraId="4440470A" w14:textId="77777777" w:rsidR="002D247F" w:rsidRDefault="002D247F" w:rsidP="002D247F">
      <w:pPr>
        <w:pStyle w:val="NoSpacing"/>
        <w:numPr>
          <w:ilvl w:val="1"/>
          <w:numId w:val="13"/>
        </w:numPr>
        <w:ind w:left="851" w:hanging="491"/>
        <w:jc w:val="both"/>
      </w:pPr>
      <w:r>
        <w:t>Pasūtītāja pieprasījums veikt nodrošinājuma summas izmaksu ir neapstrīdams;</w:t>
      </w:r>
    </w:p>
    <w:p w14:paraId="70F2249E" w14:textId="77777777" w:rsidR="002D247F" w:rsidRDefault="002D247F" w:rsidP="002D247F">
      <w:pPr>
        <w:pStyle w:val="NoSpacing"/>
        <w:numPr>
          <w:ilvl w:val="1"/>
          <w:numId w:val="13"/>
        </w:numPr>
        <w:ind w:left="851" w:hanging="491"/>
        <w:jc w:val="both"/>
      </w:pPr>
      <w:r>
        <w:t>nodrošinājums no Būvuzņēmēja puses ir neatsaucams;</w:t>
      </w:r>
    </w:p>
    <w:p w14:paraId="1473C760" w14:textId="77777777" w:rsidR="002D247F" w:rsidRPr="00B03C8A" w:rsidRDefault="002D247F" w:rsidP="002D247F">
      <w:pPr>
        <w:pStyle w:val="NoSpacing"/>
        <w:numPr>
          <w:ilvl w:val="1"/>
          <w:numId w:val="13"/>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38B458A9" w14:textId="77777777" w:rsidR="002D247F" w:rsidRPr="00B03C8A" w:rsidRDefault="002D247F" w:rsidP="002D247F">
      <w:pPr>
        <w:pStyle w:val="NoSpacing"/>
        <w:numPr>
          <w:ilvl w:val="1"/>
          <w:numId w:val="13"/>
        </w:numPr>
        <w:ind w:left="851" w:hanging="491"/>
        <w:jc w:val="both"/>
      </w:pPr>
      <w:r>
        <w:t>nodrošinājumam</w:t>
      </w:r>
      <w:r w:rsidRPr="00B03C8A">
        <w:t xml:space="preserve"> piemērojami Starptautiskās tirdzniecības palātas [</w:t>
      </w:r>
      <w:proofErr w:type="spellStart"/>
      <w:r w:rsidRPr="00B03C8A">
        <w:t>International</w:t>
      </w:r>
      <w:proofErr w:type="spellEnd"/>
      <w:r w:rsidRPr="00B03C8A">
        <w:t xml:space="preserve"> </w:t>
      </w:r>
      <w:proofErr w:type="spellStart"/>
      <w:r w:rsidRPr="00B03C8A">
        <w:t>Chamber</w:t>
      </w:r>
      <w:proofErr w:type="spellEnd"/>
      <w:r w:rsidRPr="00B03C8A">
        <w:t xml:space="preserve"> </w:t>
      </w:r>
      <w:proofErr w:type="spellStart"/>
      <w:r w:rsidRPr="00B03C8A">
        <w:t>of</w:t>
      </w:r>
      <w:proofErr w:type="spellEnd"/>
      <w:r w:rsidRPr="00B03C8A">
        <w:t xml:space="preserve"> </w:t>
      </w:r>
      <w:proofErr w:type="spellStart"/>
      <w:r w:rsidRPr="00B03C8A">
        <w:t>Commerce</w:t>
      </w:r>
      <w:proofErr w:type="spellEnd"/>
      <w:r w:rsidRPr="00B03C8A">
        <w:t xml:space="preserve"> (ICC)] izdotie Vienotie noteikumi par pieprasījumu garantijām („</w:t>
      </w:r>
      <w:proofErr w:type="spellStart"/>
      <w:r w:rsidRPr="00B03C8A">
        <w:t>Uniform</w:t>
      </w:r>
      <w:proofErr w:type="spellEnd"/>
      <w:r w:rsidRPr="00B03C8A">
        <w:t xml:space="preserve"> </w:t>
      </w:r>
      <w:proofErr w:type="spellStart"/>
      <w:r w:rsidRPr="00B03C8A">
        <w:t>Rules</w:t>
      </w:r>
      <w:proofErr w:type="spellEnd"/>
      <w:r w:rsidRPr="00B03C8A">
        <w:t xml:space="preserve"> </w:t>
      </w:r>
      <w:proofErr w:type="spellStart"/>
      <w:r w:rsidRPr="00B03C8A">
        <w:t>for</w:t>
      </w:r>
      <w:proofErr w:type="spellEnd"/>
      <w:r w:rsidRPr="00B03C8A">
        <w:t xml:space="preserve"> </w:t>
      </w:r>
      <w:proofErr w:type="spellStart"/>
      <w:r w:rsidRPr="00B03C8A">
        <w:t>Demand</w:t>
      </w:r>
      <w:proofErr w:type="spellEnd"/>
      <w:r w:rsidRPr="00B03C8A">
        <w:t xml:space="preserve"> </w:t>
      </w:r>
      <w:proofErr w:type="spellStart"/>
      <w:r w:rsidRPr="00B03C8A">
        <w:t>Guaranties</w:t>
      </w:r>
      <w:proofErr w:type="spellEnd"/>
      <w:r w:rsidRPr="00B03C8A">
        <w:t xml:space="preserve">”, ICC </w:t>
      </w:r>
      <w:proofErr w:type="spellStart"/>
      <w:r w:rsidRPr="00B03C8A">
        <w:t>Publication</w:t>
      </w:r>
      <w:proofErr w:type="spellEnd"/>
      <w:r w:rsidRPr="00B03C8A">
        <w:t xml:space="preserve">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t>nodrošinājumu</w:t>
      </w:r>
      <w:r w:rsidRPr="00B03C8A">
        <w:t>, izskatāmi Latvijas Republikas tiesā saskaņā ar Latvijas Republikas normatīvajiem tiesību aktiem.</w:t>
      </w:r>
    </w:p>
    <w:p w14:paraId="6D834276" w14:textId="3A23547F" w:rsidR="00DA3FA1" w:rsidRDefault="00DA3FA1" w:rsidP="00B03C8A">
      <w:pPr>
        <w:pStyle w:val="NoSpacing"/>
        <w:numPr>
          <w:ilvl w:val="0"/>
          <w:numId w:val="13"/>
        </w:numPr>
        <w:jc w:val="both"/>
      </w:pPr>
      <w:r>
        <w:t xml:space="preserve">Būvuzņēmējs var izvēlēties, ka </w:t>
      </w:r>
      <w:r w:rsidRPr="00DA3FA1">
        <w:t xml:space="preserve">no katrā būvdarbu izpildes aktā noteiktās summas (bez </w:t>
      </w:r>
      <w:r>
        <w:t>PVN</w:t>
      </w:r>
      <w:r w:rsidRPr="00DA3FA1">
        <w:t xml:space="preserve">) par faktiski izpildītajiem </w:t>
      </w:r>
      <w:r w:rsidRPr="00DC22AA">
        <w:t>būvdarbiem pirms tās izmaksas Būvuzņēmējam Pasūtītājs ietur būvdarbu garantijas laika ieturējumu līdz 5</w:t>
      </w:r>
      <w:r w:rsidR="00CD7EE2" w:rsidRPr="00DC22AA">
        <w:t xml:space="preserve"> </w:t>
      </w:r>
      <w:r w:rsidRPr="00DC22AA">
        <w:t>% no līgumcenas</w:t>
      </w:r>
      <w:r w:rsidR="00FE0D32" w:rsidRPr="00DC22AA">
        <w:t xml:space="preserve"> kā alternatīvu </w:t>
      </w:r>
      <w:r w:rsidR="0053224A" w:rsidRPr="00DC22AA">
        <w:t>g</w:t>
      </w:r>
      <w:r w:rsidR="00FE0D32" w:rsidRPr="00DC22AA">
        <w:t>arantijas</w:t>
      </w:r>
      <w:r w:rsidR="00CE16E6" w:rsidRPr="00DC22AA">
        <w:t xml:space="preserve"> laika</w:t>
      </w:r>
      <w:r w:rsidR="00FE0D32" w:rsidRPr="00DC22AA">
        <w:t xml:space="preserve"> nodrošinājuma</w:t>
      </w:r>
      <w:r w:rsidR="00CE16E6" w:rsidRPr="00DC22AA">
        <w:t xml:space="preserve"> veidam</w:t>
      </w:r>
      <w:r w:rsidR="00FE0D32" w:rsidRPr="00DC22AA">
        <w:t xml:space="preserve"> (sk. 7.</w:t>
      </w:r>
      <w:r w:rsidR="004E4547" w:rsidRPr="00DC22AA">
        <w:t xml:space="preserve"> </w:t>
      </w:r>
      <w:r w:rsidR="00FE0D32" w:rsidRPr="00DC22AA">
        <w:t>p.).</w:t>
      </w:r>
      <w:r w:rsidR="00FE0D32">
        <w:t xml:space="preserve"> Nodrošinājuma veidu</w:t>
      </w:r>
      <w:r w:rsidRPr="00DA3FA1">
        <w:t xml:space="preserve"> izvēlas </w:t>
      </w:r>
      <w:r w:rsidR="00FE0D32">
        <w:t>Būvuzņēmējs</w:t>
      </w:r>
      <w:r w:rsidRPr="00DA3FA1">
        <w:t xml:space="preserve">, izņemot gadījumu, ja konkrētais līgumsaistību nodrošinājuma veids bija </w:t>
      </w:r>
      <w:r w:rsidR="00FE0D32">
        <w:t>Būvuzņēmēja</w:t>
      </w:r>
      <w:r w:rsidRPr="00DA3FA1">
        <w:t xml:space="preserve"> piedāvājumā, lai kvalificētos </w:t>
      </w:r>
      <w:r w:rsidR="00FE0D32">
        <w:t>P</w:t>
      </w:r>
      <w:r w:rsidRPr="00DA3FA1">
        <w:t>asūtītāja iepirkumā vai iegūtu līguma slēgšanas tiesības saimnieciski izdevīgākā piedāvājuma vērtēšanā.</w:t>
      </w:r>
    </w:p>
    <w:p w14:paraId="7C1B56EC" w14:textId="3D547E6F" w:rsidR="00B03C8A" w:rsidRDefault="00B03C8A" w:rsidP="00B03C8A">
      <w:pPr>
        <w:pStyle w:val="NoSpacing"/>
        <w:numPr>
          <w:ilvl w:val="0"/>
          <w:numId w:val="13"/>
        </w:numPr>
        <w:jc w:val="both"/>
      </w:pPr>
      <w:r w:rsidRPr="00B03C8A">
        <w:t>Pasūtītājam ir tiesības atteikties pieņemt nodrošinājum</w:t>
      </w:r>
      <w:r w:rsidR="00B82EBC">
        <w:t>a dokumentu</w:t>
      </w:r>
      <w:r w:rsidRPr="00B03C8A">
        <w:t xml:space="preserve">, ja tas neatbilst augstāk noteiktiem </w:t>
      </w:r>
      <w:r w:rsidR="00B75B9A">
        <w:t>nosacījumiem un</w:t>
      </w:r>
      <w:r w:rsidRPr="00B03C8A">
        <w:t xml:space="preserve"> noteikumiem.</w:t>
      </w:r>
    </w:p>
    <w:p w14:paraId="5E338316" w14:textId="7938C1EC" w:rsidR="00B75B9A" w:rsidRDefault="00B75B9A" w:rsidP="00B75B9A">
      <w:pPr>
        <w:pStyle w:val="NoSpacing"/>
        <w:jc w:val="both"/>
      </w:pPr>
    </w:p>
    <w:p w14:paraId="3D6931D4" w14:textId="77777777" w:rsidR="00B75B9A" w:rsidRPr="00DF58BA" w:rsidRDefault="00B75B9A" w:rsidP="00B75B9A">
      <w:pPr>
        <w:pStyle w:val="NoSpacing"/>
        <w:jc w:val="both"/>
      </w:pPr>
    </w:p>
    <w:tbl>
      <w:tblPr>
        <w:tblW w:w="47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4371"/>
      </w:tblGrid>
      <w:tr w:rsidR="00B75B9A" w:rsidRPr="00DF58BA" w14:paraId="3138424A" w14:textId="77777777" w:rsidTr="00B11A1C">
        <w:tc>
          <w:tcPr>
            <w:tcW w:w="2579" w:type="pct"/>
          </w:tcPr>
          <w:p w14:paraId="07A9614B" w14:textId="77777777" w:rsidR="00B75B9A" w:rsidRPr="00DF58BA" w:rsidRDefault="00B75B9A" w:rsidP="00B11A1C">
            <w:pPr>
              <w:pStyle w:val="NoSpacing"/>
              <w:jc w:val="both"/>
            </w:pPr>
            <w:r>
              <w:t>Pasūtītājs:</w:t>
            </w:r>
          </w:p>
        </w:tc>
        <w:tc>
          <w:tcPr>
            <w:tcW w:w="2421" w:type="pct"/>
          </w:tcPr>
          <w:p w14:paraId="08063478" w14:textId="24EB94C3" w:rsidR="00B75B9A" w:rsidRPr="00DF58BA" w:rsidRDefault="000C730A" w:rsidP="00B11A1C">
            <w:pPr>
              <w:pStyle w:val="NoSpacing"/>
              <w:jc w:val="both"/>
            </w:pPr>
            <w:r>
              <w:t>Būvuzņēmējs</w:t>
            </w:r>
            <w:r w:rsidR="00B75B9A" w:rsidRPr="00DF58BA">
              <w:t>:</w:t>
            </w:r>
          </w:p>
          <w:p w14:paraId="7117983D" w14:textId="77777777" w:rsidR="00B75B9A" w:rsidRPr="00DF58BA" w:rsidRDefault="00B75B9A" w:rsidP="00B11A1C">
            <w:pPr>
              <w:pStyle w:val="NoSpacing"/>
              <w:jc w:val="both"/>
            </w:pPr>
          </w:p>
        </w:tc>
      </w:tr>
      <w:tr w:rsidR="00B75B9A" w:rsidRPr="00DF58BA" w14:paraId="43A014BF" w14:textId="77777777" w:rsidTr="00B11A1C">
        <w:tc>
          <w:tcPr>
            <w:tcW w:w="2579" w:type="pct"/>
          </w:tcPr>
          <w:p w14:paraId="5653DA89" w14:textId="77777777" w:rsidR="00B75B9A" w:rsidRPr="00DF58BA" w:rsidRDefault="00B75B9A" w:rsidP="00B11A1C">
            <w:pPr>
              <w:pStyle w:val="NoSpacing"/>
              <w:jc w:val="both"/>
            </w:pPr>
          </w:p>
        </w:tc>
        <w:tc>
          <w:tcPr>
            <w:tcW w:w="2421" w:type="pct"/>
          </w:tcPr>
          <w:p w14:paraId="69F3A8D0" w14:textId="77777777" w:rsidR="00B75B9A" w:rsidRPr="00DF58BA" w:rsidRDefault="00B75B9A" w:rsidP="00B11A1C">
            <w:pPr>
              <w:pStyle w:val="NoSpacing"/>
              <w:jc w:val="both"/>
            </w:pPr>
          </w:p>
        </w:tc>
      </w:tr>
    </w:tbl>
    <w:p w14:paraId="6F48AD6A" w14:textId="77777777" w:rsidR="00B75B9A" w:rsidRDefault="00B75B9A" w:rsidP="00B75B9A">
      <w:pPr>
        <w:pStyle w:val="NoSpacing"/>
        <w:jc w:val="both"/>
      </w:pPr>
    </w:p>
    <w:p w14:paraId="5231A707" w14:textId="77777777" w:rsidR="00B75B9A" w:rsidRDefault="00B75B9A" w:rsidP="00B75B9A">
      <w:pPr>
        <w:pStyle w:val="NoSpacing"/>
        <w:jc w:val="both"/>
      </w:pPr>
    </w:p>
    <w:bookmarkEnd w:id="25"/>
    <w:p w14:paraId="7D18E6A4" w14:textId="77777777" w:rsidR="00B75B9A" w:rsidRDefault="00B75B9A" w:rsidP="00B75B9A">
      <w:pPr>
        <w:pStyle w:val="NoSpacing"/>
        <w:jc w:val="both"/>
      </w:pPr>
    </w:p>
    <w:p w14:paraId="11748043" w14:textId="77777777" w:rsidR="00B75B9A" w:rsidRPr="00B03C8A" w:rsidRDefault="00B75B9A" w:rsidP="00B75B9A">
      <w:pPr>
        <w:pStyle w:val="NoSpacing"/>
        <w:jc w:val="both"/>
      </w:pPr>
    </w:p>
    <w:sectPr w:rsidR="00B75B9A" w:rsidRPr="00B03C8A" w:rsidSect="007A4ED7">
      <w:footerReference w:type="default" r:id="rId9"/>
      <w:pgSz w:w="12240" w:h="15840"/>
      <w:pgMar w:top="709" w:right="1183"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D311" w14:textId="77777777" w:rsidR="00DF1417" w:rsidRDefault="00DF1417" w:rsidP="003E32D6">
      <w:pPr>
        <w:pStyle w:val="ListParagraph"/>
      </w:pPr>
      <w:r>
        <w:separator/>
      </w:r>
    </w:p>
  </w:endnote>
  <w:endnote w:type="continuationSeparator" w:id="0">
    <w:p w14:paraId="4C8CFFFD" w14:textId="77777777" w:rsidR="00DF1417" w:rsidRDefault="00DF1417" w:rsidP="003E32D6">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FE39" w14:textId="77777777" w:rsidR="00AB0A7A" w:rsidRPr="00A01BF1" w:rsidRDefault="00AB0A7A">
    <w:pPr>
      <w:pStyle w:val="Footer"/>
      <w:jc w:val="center"/>
      <w:rPr>
        <w:sz w:val="20"/>
        <w:szCs w:val="20"/>
      </w:rPr>
    </w:pPr>
    <w:r w:rsidRPr="00A01BF1">
      <w:rPr>
        <w:sz w:val="20"/>
        <w:szCs w:val="20"/>
      </w:rPr>
      <w:fldChar w:fldCharType="begin"/>
    </w:r>
    <w:r w:rsidRPr="00A01BF1">
      <w:rPr>
        <w:sz w:val="20"/>
        <w:szCs w:val="20"/>
      </w:rPr>
      <w:instrText xml:space="preserve"> PAGE   \* MERGEFORMAT </w:instrText>
    </w:r>
    <w:r w:rsidRPr="00A01BF1">
      <w:rPr>
        <w:sz w:val="20"/>
        <w:szCs w:val="20"/>
      </w:rPr>
      <w:fldChar w:fldCharType="separate"/>
    </w:r>
    <w:r w:rsidR="00237930" w:rsidRPr="00A01BF1">
      <w:rPr>
        <w:noProof/>
        <w:sz w:val="20"/>
        <w:szCs w:val="20"/>
      </w:rPr>
      <w:t>2</w:t>
    </w:r>
    <w:r w:rsidRPr="00A01BF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973A" w14:textId="77777777" w:rsidR="00DF1417" w:rsidRDefault="00DF1417" w:rsidP="003E32D6">
      <w:pPr>
        <w:pStyle w:val="ListParagraph"/>
      </w:pPr>
      <w:r>
        <w:separator/>
      </w:r>
    </w:p>
  </w:footnote>
  <w:footnote w:type="continuationSeparator" w:id="0">
    <w:p w14:paraId="1B57B912" w14:textId="77777777" w:rsidR="00DF1417" w:rsidRDefault="00DF1417" w:rsidP="003E32D6">
      <w:pPr>
        <w:pStyle w:val="ListParagraph"/>
      </w:pPr>
      <w:r>
        <w:continuationSeparator/>
      </w:r>
    </w:p>
  </w:footnote>
  <w:footnote w:id="1">
    <w:p w14:paraId="668E2D80" w14:textId="268EA316" w:rsidR="00C8006A" w:rsidRPr="00C8006A" w:rsidRDefault="00092670">
      <w:pPr>
        <w:pStyle w:val="FootnoteText"/>
        <w:rPr>
          <w:sz w:val="24"/>
        </w:rPr>
      </w:pPr>
      <w:r w:rsidRPr="00ED72E5">
        <w:rPr>
          <w:rStyle w:val="FootnoteReference"/>
          <w:highlight w:val="yellow"/>
        </w:rPr>
        <w:footnoteRef/>
      </w:r>
      <w:r w:rsidRPr="00ED72E5">
        <w:rPr>
          <w:highlight w:val="yellow"/>
        </w:rPr>
        <w:t xml:space="preserve"> </w:t>
      </w:r>
      <w:hyperlink r:id="rId1" w:history="1">
        <w:r w:rsidR="00C8006A" w:rsidRPr="00ED72E5">
          <w:rPr>
            <w:rStyle w:val="Hyperlink"/>
            <w:sz w:val="24"/>
            <w:highlight w:val="yellow"/>
          </w:rPr>
          <w:t>https://www.eis.gov.lv/EKEIS/Supplier/Procurement/100172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7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C02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B3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665327"/>
    <w:multiLevelType w:val="multilevel"/>
    <w:tmpl w:val="8DB033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2DB32FD"/>
    <w:multiLevelType w:val="hybridMultilevel"/>
    <w:tmpl w:val="FC7235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2D77DF"/>
    <w:multiLevelType w:val="hybridMultilevel"/>
    <w:tmpl w:val="131EBD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1C3335"/>
    <w:multiLevelType w:val="multilevel"/>
    <w:tmpl w:val="9050D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5F61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DE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AC25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A4AB3"/>
    <w:multiLevelType w:val="multilevel"/>
    <w:tmpl w:val="70F020A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E058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377726"/>
    <w:multiLevelType w:val="hybridMultilevel"/>
    <w:tmpl w:val="0682F408"/>
    <w:lvl w:ilvl="0" w:tplc="0409000F">
      <w:start w:val="1"/>
      <w:numFmt w:val="decimal"/>
      <w:lvlText w:val="%1."/>
      <w:lvlJc w:val="left"/>
      <w:pPr>
        <w:ind w:left="720" w:hanging="360"/>
      </w:pPr>
      <w:rPr>
        <w:rFonts w:hint="default"/>
      </w:rPr>
    </w:lvl>
    <w:lvl w:ilvl="1" w:tplc="E508F4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983472">
    <w:abstractNumId w:val="12"/>
  </w:num>
  <w:num w:numId="2" w16cid:durableId="533887059">
    <w:abstractNumId w:val="11"/>
  </w:num>
  <w:num w:numId="3" w16cid:durableId="1973246496">
    <w:abstractNumId w:val="8"/>
  </w:num>
  <w:num w:numId="4" w16cid:durableId="1428498794">
    <w:abstractNumId w:val="2"/>
  </w:num>
  <w:num w:numId="5" w16cid:durableId="1395398861">
    <w:abstractNumId w:val="6"/>
  </w:num>
  <w:num w:numId="6" w16cid:durableId="1263107742">
    <w:abstractNumId w:val="7"/>
  </w:num>
  <w:num w:numId="7" w16cid:durableId="889995864">
    <w:abstractNumId w:val="9"/>
  </w:num>
  <w:num w:numId="8" w16cid:durableId="957612555">
    <w:abstractNumId w:val="5"/>
  </w:num>
  <w:num w:numId="9" w16cid:durableId="1329794476">
    <w:abstractNumId w:val="3"/>
  </w:num>
  <w:num w:numId="10" w16cid:durableId="815488773">
    <w:abstractNumId w:val="4"/>
  </w:num>
  <w:num w:numId="11" w16cid:durableId="1946574173">
    <w:abstractNumId w:val="0"/>
  </w:num>
  <w:num w:numId="12" w16cid:durableId="1814063415">
    <w:abstractNumId w:val="10"/>
  </w:num>
  <w:num w:numId="13" w16cid:durableId="60450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A6"/>
    <w:rsid w:val="00011941"/>
    <w:rsid w:val="00013F9B"/>
    <w:rsid w:val="000423C5"/>
    <w:rsid w:val="00044FD2"/>
    <w:rsid w:val="000526A8"/>
    <w:rsid w:val="0006289A"/>
    <w:rsid w:val="00077B37"/>
    <w:rsid w:val="00080E2D"/>
    <w:rsid w:val="00081859"/>
    <w:rsid w:val="00084C16"/>
    <w:rsid w:val="00086740"/>
    <w:rsid w:val="00092670"/>
    <w:rsid w:val="00092B36"/>
    <w:rsid w:val="000938D0"/>
    <w:rsid w:val="00094558"/>
    <w:rsid w:val="000A1223"/>
    <w:rsid w:val="000C5E01"/>
    <w:rsid w:val="000C5FEE"/>
    <w:rsid w:val="000C730A"/>
    <w:rsid w:val="000D1A86"/>
    <w:rsid w:val="000D40B9"/>
    <w:rsid w:val="000D58E7"/>
    <w:rsid w:val="000D6E89"/>
    <w:rsid w:val="000E12B4"/>
    <w:rsid w:val="000E60E6"/>
    <w:rsid w:val="000F5AB8"/>
    <w:rsid w:val="00140562"/>
    <w:rsid w:val="00142A09"/>
    <w:rsid w:val="00145D33"/>
    <w:rsid w:val="0014672C"/>
    <w:rsid w:val="00152EB6"/>
    <w:rsid w:val="00167BB4"/>
    <w:rsid w:val="00167E23"/>
    <w:rsid w:val="0017133F"/>
    <w:rsid w:val="00176EB1"/>
    <w:rsid w:val="00182B6A"/>
    <w:rsid w:val="001860B6"/>
    <w:rsid w:val="00195B26"/>
    <w:rsid w:val="001A3851"/>
    <w:rsid w:val="001A38E2"/>
    <w:rsid w:val="001B2E2B"/>
    <w:rsid w:val="001C737D"/>
    <w:rsid w:val="001E28C5"/>
    <w:rsid w:val="001E5E10"/>
    <w:rsid w:val="00203E11"/>
    <w:rsid w:val="002235FD"/>
    <w:rsid w:val="00225727"/>
    <w:rsid w:val="00235062"/>
    <w:rsid w:val="00235F71"/>
    <w:rsid w:val="00237930"/>
    <w:rsid w:val="002512CB"/>
    <w:rsid w:val="00254811"/>
    <w:rsid w:val="0027097D"/>
    <w:rsid w:val="00276260"/>
    <w:rsid w:val="002818AD"/>
    <w:rsid w:val="00282975"/>
    <w:rsid w:val="002B23FB"/>
    <w:rsid w:val="002B4A32"/>
    <w:rsid w:val="002B6911"/>
    <w:rsid w:val="002D247F"/>
    <w:rsid w:val="002E1E3C"/>
    <w:rsid w:val="002F6D17"/>
    <w:rsid w:val="002F7EA6"/>
    <w:rsid w:val="0030368D"/>
    <w:rsid w:val="00303DB0"/>
    <w:rsid w:val="003121BF"/>
    <w:rsid w:val="0031378F"/>
    <w:rsid w:val="0032799B"/>
    <w:rsid w:val="00331290"/>
    <w:rsid w:val="003563CE"/>
    <w:rsid w:val="003658C7"/>
    <w:rsid w:val="0039084A"/>
    <w:rsid w:val="003917B0"/>
    <w:rsid w:val="00396810"/>
    <w:rsid w:val="003B129D"/>
    <w:rsid w:val="003B1AB3"/>
    <w:rsid w:val="003C5272"/>
    <w:rsid w:val="003D6DA8"/>
    <w:rsid w:val="003E32D6"/>
    <w:rsid w:val="003F170E"/>
    <w:rsid w:val="003F18E2"/>
    <w:rsid w:val="003F3AE2"/>
    <w:rsid w:val="00415ABB"/>
    <w:rsid w:val="004216EC"/>
    <w:rsid w:val="00425ADB"/>
    <w:rsid w:val="00425DF3"/>
    <w:rsid w:val="0043095F"/>
    <w:rsid w:val="00430B21"/>
    <w:rsid w:val="0043297D"/>
    <w:rsid w:val="004340E9"/>
    <w:rsid w:val="00451F18"/>
    <w:rsid w:val="00464AC7"/>
    <w:rsid w:val="00466441"/>
    <w:rsid w:val="00474AE2"/>
    <w:rsid w:val="00477B03"/>
    <w:rsid w:val="00483144"/>
    <w:rsid w:val="00484405"/>
    <w:rsid w:val="004854CE"/>
    <w:rsid w:val="004910FA"/>
    <w:rsid w:val="00494115"/>
    <w:rsid w:val="004944F1"/>
    <w:rsid w:val="004B5ED1"/>
    <w:rsid w:val="004B75A8"/>
    <w:rsid w:val="004B7668"/>
    <w:rsid w:val="004D441D"/>
    <w:rsid w:val="004D4563"/>
    <w:rsid w:val="004E0374"/>
    <w:rsid w:val="004E334A"/>
    <w:rsid w:val="004E4547"/>
    <w:rsid w:val="004E5831"/>
    <w:rsid w:val="004F0D77"/>
    <w:rsid w:val="004F328A"/>
    <w:rsid w:val="004F4E3A"/>
    <w:rsid w:val="0050534A"/>
    <w:rsid w:val="00513F39"/>
    <w:rsid w:val="00514CE2"/>
    <w:rsid w:val="00515563"/>
    <w:rsid w:val="00531994"/>
    <w:rsid w:val="0053224A"/>
    <w:rsid w:val="0053282B"/>
    <w:rsid w:val="0054218C"/>
    <w:rsid w:val="00552E4F"/>
    <w:rsid w:val="00565616"/>
    <w:rsid w:val="005723BD"/>
    <w:rsid w:val="00575201"/>
    <w:rsid w:val="00581EC2"/>
    <w:rsid w:val="005B2B55"/>
    <w:rsid w:val="005B3EE1"/>
    <w:rsid w:val="005C7ADE"/>
    <w:rsid w:val="005D36AB"/>
    <w:rsid w:val="005F0CC0"/>
    <w:rsid w:val="005F65C8"/>
    <w:rsid w:val="00611171"/>
    <w:rsid w:val="006125BD"/>
    <w:rsid w:val="0062544B"/>
    <w:rsid w:val="006313BC"/>
    <w:rsid w:val="00633128"/>
    <w:rsid w:val="00653895"/>
    <w:rsid w:val="006860C1"/>
    <w:rsid w:val="00691639"/>
    <w:rsid w:val="00693727"/>
    <w:rsid w:val="006A145E"/>
    <w:rsid w:val="006B0A39"/>
    <w:rsid w:val="006B5028"/>
    <w:rsid w:val="006C2B5C"/>
    <w:rsid w:val="006D2481"/>
    <w:rsid w:val="006E2C44"/>
    <w:rsid w:val="006E4741"/>
    <w:rsid w:val="006E5B52"/>
    <w:rsid w:val="006F12AB"/>
    <w:rsid w:val="006F5924"/>
    <w:rsid w:val="00703855"/>
    <w:rsid w:val="00712AC1"/>
    <w:rsid w:val="00715EE5"/>
    <w:rsid w:val="0072735B"/>
    <w:rsid w:val="007351D9"/>
    <w:rsid w:val="00744BD3"/>
    <w:rsid w:val="007603B4"/>
    <w:rsid w:val="007920B0"/>
    <w:rsid w:val="007944ED"/>
    <w:rsid w:val="007A4EC3"/>
    <w:rsid w:val="007A4ED7"/>
    <w:rsid w:val="007B0B85"/>
    <w:rsid w:val="007B1467"/>
    <w:rsid w:val="007B55F8"/>
    <w:rsid w:val="007B5F9E"/>
    <w:rsid w:val="007D24AB"/>
    <w:rsid w:val="007D5027"/>
    <w:rsid w:val="007D510B"/>
    <w:rsid w:val="007D644A"/>
    <w:rsid w:val="007F1FDF"/>
    <w:rsid w:val="007F38EA"/>
    <w:rsid w:val="007F5220"/>
    <w:rsid w:val="007F7B72"/>
    <w:rsid w:val="00805780"/>
    <w:rsid w:val="008108B8"/>
    <w:rsid w:val="00816832"/>
    <w:rsid w:val="00817065"/>
    <w:rsid w:val="00830ED3"/>
    <w:rsid w:val="0083104F"/>
    <w:rsid w:val="00833529"/>
    <w:rsid w:val="00845D08"/>
    <w:rsid w:val="00855C2C"/>
    <w:rsid w:val="00862C6B"/>
    <w:rsid w:val="00866811"/>
    <w:rsid w:val="00872E19"/>
    <w:rsid w:val="00875CCA"/>
    <w:rsid w:val="008769EA"/>
    <w:rsid w:val="00880D42"/>
    <w:rsid w:val="008B2CA6"/>
    <w:rsid w:val="008B632C"/>
    <w:rsid w:val="008C771B"/>
    <w:rsid w:val="008D5913"/>
    <w:rsid w:val="008E09AA"/>
    <w:rsid w:val="008E46CE"/>
    <w:rsid w:val="008E55D9"/>
    <w:rsid w:val="008F388D"/>
    <w:rsid w:val="008F6A42"/>
    <w:rsid w:val="00916A34"/>
    <w:rsid w:val="009222F0"/>
    <w:rsid w:val="00927AF8"/>
    <w:rsid w:val="00934FA6"/>
    <w:rsid w:val="009425CB"/>
    <w:rsid w:val="00954937"/>
    <w:rsid w:val="00963F73"/>
    <w:rsid w:val="009807C6"/>
    <w:rsid w:val="00981C7D"/>
    <w:rsid w:val="00991223"/>
    <w:rsid w:val="0099655A"/>
    <w:rsid w:val="009B3D44"/>
    <w:rsid w:val="009C3D02"/>
    <w:rsid w:val="009C4370"/>
    <w:rsid w:val="009C76AB"/>
    <w:rsid w:val="009C788B"/>
    <w:rsid w:val="009E0DBF"/>
    <w:rsid w:val="009E18C6"/>
    <w:rsid w:val="009E51E8"/>
    <w:rsid w:val="009F4E60"/>
    <w:rsid w:val="009F7798"/>
    <w:rsid w:val="00A01BF1"/>
    <w:rsid w:val="00A055E9"/>
    <w:rsid w:val="00A07593"/>
    <w:rsid w:val="00A11D54"/>
    <w:rsid w:val="00A1214C"/>
    <w:rsid w:val="00A23358"/>
    <w:rsid w:val="00A25E15"/>
    <w:rsid w:val="00A37B94"/>
    <w:rsid w:val="00A426B6"/>
    <w:rsid w:val="00A437EC"/>
    <w:rsid w:val="00A4425E"/>
    <w:rsid w:val="00A515FA"/>
    <w:rsid w:val="00A62232"/>
    <w:rsid w:val="00A65C3A"/>
    <w:rsid w:val="00A73797"/>
    <w:rsid w:val="00A73948"/>
    <w:rsid w:val="00A765A8"/>
    <w:rsid w:val="00A87775"/>
    <w:rsid w:val="00A945B5"/>
    <w:rsid w:val="00AA4442"/>
    <w:rsid w:val="00AB0A7A"/>
    <w:rsid w:val="00AB24AC"/>
    <w:rsid w:val="00AB5462"/>
    <w:rsid w:val="00AC0FCB"/>
    <w:rsid w:val="00AC44E9"/>
    <w:rsid w:val="00AC54A3"/>
    <w:rsid w:val="00AC6211"/>
    <w:rsid w:val="00AD6967"/>
    <w:rsid w:val="00AE2165"/>
    <w:rsid w:val="00AE2CB5"/>
    <w:rsid w:val="00AE3BEC"/>
    <w:rsid w:val="00AE4CC1"/>
    <w:rsid w:val="00AF209E"/>
    <w:rsid w:val="00AF340D"/>
    <w:rsid w:val="00B02145"/>
    <w:rsid w:val="00B03C8A"/>
    <w:rsid w:val="00B06230"/>
    <w:rsid w:val="00B119FB"/>
    <w:rsid w:val="00B163F3"/>
    <w:rsid w:val="00B16AAF"/>
    <w:rsid w:val="00B27FF8"/>
    <w:rsid w:val="00B346D5"/>
    <w:rsid w:val="00B403E1"/>
    <w:rsid w:val="00B56A4A"/>
    <w:rsid w:val="00B701E7"/>
    <w:rsid w:val="00B75B9A"/>
    <w:rsid w:val="00B82EBC"/>
    <w:rsid w:val="00B836F6"/>
    <w:rsid w:val="00B84691"/>
    <w:rsid w:val="00B901BC"/>
    <w:rsid w:val="00BA2BBC"/>
    <w:rsid w:val="00BA6F86"/>
    <w:rsid w:val="00BB24B2"/>
    <w:rsid w:val="00BC3BD0"/>
    <w:rsid w:val="00BE0578"/>
    <w:rsid w:val="00BE0675"/>
    <w:rsid w:val="00BE5C1D"/>
    <w:rsid w:val="00C04030"/>
    <w:rsid w:val="00C13656"/>
    <w:rsid w:val="00C356AC"/>
    <w:rsid w:val="00C66F41"/>
    <w:rsid w:val="00C7073E"/>
    <w:rsid w:val="00C716E1"/>
    <w:rsid w:val="00C76BD3"/>
    <w:rsid w:val="00C8006A"/>
    <w:rsid w:val="00C80D2E"/>
    <w:rsid w:val="00C80FE7"/>
    <w:rsid w:val="00C8195E"/>
    <w:rsid w:val="00C952CA"/>
    <w:rsid w:val="00CA03D5"/>
    <w:rsid w:val="00CA1B62"/>
    <w:rsid w:val="00CB2BF2"/>
    <w:rsid w:val="00CB65EF"/>
    <w:rsid w:val="00CB7069"/>
    <w:rsid w:val="00CB79DA"/>
    <w:rsid w:val="00CC0E9D"/>
    <w:rsid w:val="00CD7EE2"/>
    <w:rsid w:val="00CE16E6"/>
    <w:rsid w:val="00CF487D"/>
    <w:rsid w:val="00CF4A13"/>
    <w:rsid w:val="00CF712A"/>
    <w:rsid w:val="00CF7AA4"/>
    <w:rsid w:val="00CF7B58"/>
    <w:rsid w:val="00D01611"/>
    <w:rsid w:val="00D0409E"/>
    <w:rsid w:val="00D05DF8"/>
    <w:rsid w:val="00D158BF"/>
    <w:rsid w:val="00D26311"/>
    <w:rsid w:val="00D2733E"/>
    <w:rsid w:val="00D27DDA"/>
    <w:rsid w:val="00D336D5"/>
    <w:rsid w:val="00D52033"/>
    <w:rsid w:val="00D5641C"/>
    <w:rsid w:val="00D620A2"/>
    <w:rsid w:val="00D74468"/>
    <w:rsid w:val="00DA0886"/>
    <w:rsid w:val="00DA393C"/>
    <w:rsid w:val="00DA3FA1"/>
    <w:rsid w:val="00DA4E29"/>
    <w:rsid w:val="00DA7782"/>
    <w:rsid w:val="00DB2975"/>
    <w:rsid w:val="00DB6BA9"/>
    <w:rsid w:val="00DC22AA"/>
    <w:rsid w:val="00DC32E0"/>
    <w:rsid w:val="00DC5C32"/>
    <w:rsid w:val="00DE0235"/>
    <w:rsid w:val="00DE17AE"/>
    <w:rsid w:val="00DE2E8F"/>
    <w:rsid w:val="00DF1417"/>
    <w:rsid w:val="00DF1CA6"/>
    <w:rsid w:val="00DF4BD1"/>
    <w:rsid w:val="00DF58BA"/>
    <w:rsid w:val="00DF7069"/>
    <w:rsid w:val="00E03CBC"/>
    <w:rsid w:val="00E20A68"/>
    <w:rsid w:val="00E230D3"/>
    <w:rsid w:val="00E26C17"/>
    <w:rsid w:val="00E30657"/>
    <w:rsid w:val="00E51262"/>
    <w:rsid w:val="00E54D54"/>
    <w:rsid w:val="00E64CE3"/>
    <w:rsid w:val="00E658E6"/>
    <w:rsid w:val="00E67B34"/>
    <w:rsid w:val="00E736EC"/>
    <w:rsid w:val="00E777D1"/>
    <w:rsid w:val="00E80BF4"/>
    <w:rsid w:val="00E871C0"/>
    <w:rsid w:val="00E93F57"/>
    <w:rsid w:val="00ED1447"/>
    <w:rsid w:val="00ED72E5"/>
    <w:rsid w:val="00EE28F4"/>
    <w:rsid w:val="00EE7875"/>
    <w:rsid w:val="00F01CAB"/>
    <w:rsid w:val="00F0313C"/>
    <w:rsid w:val="00F07181"/>
    <w:rsid w:val="00F15B9C"/>
    <w:rsid w:val="00F208B7"/>
    <w:rsid w:val="00F22DA0"/>
    <w:rsid w:val="00F43D89"/>
    <w:rsid w:val="00F5048A"/>
    <w:rsid w:val="00F5678B"/>
    <w:rsid w:val="00F57BFC"/>
    <w:rsid w:val="00F6606F"/>
    <w:rsid w:val="00F73405"/>
    <w:rsid w:val="00F7434B"/>
    <w:rsid w:val="00F745BF"/>
    <w:rsid w:val="00F8368F"/>
    <w:rsid w:val="00F914C9"/>
    <w:rsid w:val="00F9633F"/>
    <w:rsid w:val="00FA5771"/>
    <w:rsid w:val="00FB42A7"/>
    <w:rsid w:val="00FC0807"/>
    <w:rsid w:val="00FC60D3"/>
    <w:rsid w:val="00FE0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A341C5"/>
  <w15:chartTrackingRefBased/>
  <w15:docId w15:val="{6AD302E2-FE3B-4454-81BB-E7F6A7EB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A6"/>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934FA6"/>
    <w:pPr>
      <w:ind w:left="720"/>
      <w:contextualSpacing/>
    </w:pPr>
    <w:rPr>
      <w:lang w:val="x-none"/>
    </w:rPr>
  </w:style>
  <w:style w:type="character" w:customStyle="1" w:styleId="ListParagraphChar">
    <w:name w:val="List Paragraph Char"/>
    <w:aliases w:val="Syle 1 Char,Normal bullet 2 Char,Bullet list Char"/>
    <w:link w:val="ListParagraph"/>
    <w:uiPriority w:val="34"/>
    <w:rsid w:val="00934FA6"/>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B0A7A"/>
    <w:pPr>
      <w:tabs>
        <w:tab w:val="center" w:pos="4153"/>
        <w:tab w:val="right" w:pos="8306"/>
      </w:tabs>
    </w:pPr>
  </w:style>
  <w:style w:type="character" w:customStyle="1" w:styleId="HeaderChar">
    <w:name w:val="Header Char"/>
    <w:link w:val="Header"/>
    <w:uiPriority w:val="99"/>
    <w:rsid w:val="00AB0A7A"/>
    <w:rPr>
      <w:rFonts w:ascii="Times New Roman" w:eastAsia="Times New Roman" w:hAnsi="Times New Roman"/>
      <w:sz w:val="24"/>
      <w:szCs w:val="24"/>
    </w:rPr>
  </w:style>
  <w:style w:type="paragraph" w:styleId="Footer">
    <w:name w:val="footer"/>
    <w:basedOn w:val="Normal"/>
    <w:link w:val="FooterChar"/>
    <w:uiPriority w:val="99"/>
    <w:unhideWhenUsed/>
    <w:rsid w:val="00AB0A7A"/>
    <w:pPr>
      <w:tabs>
        <w:tab w:val="center" w:pos="4153"/>
        <w:tab w:val="right" w:pos="8306"/>
      </w:tabs>
    </w:pPr>
  </w:style>
  <w:style w:type="character" w:customStyle="1" w:styleId="FooterChar">
    <w:name w:val="Footer Char"/>
    <w:link w:val="Footer"/>
    <w:uiPriority w:val="99"/>
    <w:rsid w:val="00AB0A7A"/>
    <w:rPr>
      <w:rFonts w:ascii="Times New Roman" w:eastAsia="Times New Roman" w:hAnsi="Times New Roman"/>
      <w:sz w:val="24"/>
      <w:szCs w:val="24"/>
    </w:rPr>
  </w:style>
  <w:style w:type="character" w:styleId="Hyperlink">
    <w:name w:val="Hyperlink"/>
    <w:uiPriority w:val="99"/>
    <w:unhideWhenUsed/>
    <w:rsid w:val="00425ADB"/>
    <w:rPr>
      <w:color w:val="0563C1"/>
      <w:u w:val="single"/>
    </w:rPr>
  </w:style>
  <w:style w:type="character" w:styleId="CommentReference">
    <w:name w:val="annotation reference"/>
    <w:uiPriority w:val="99"/>
    <w:semiHidden/>
    <w:unhideWhenUsed/>
    <w:rsid w:val="004F4E3A"/>
    <w:rPr>
      <w:sz w:val="16"/>
      <w:szCs w:val="16"/>
    </w:rPr>
  </w:style>
  <w:style w:type="paragraph" w:styleId="CommentText">
    <w:name w:val="annotation text"/>
    <w:basedOn w:val="Normal"/>
    <w:link w:val="CommentTextChar"/>
    <w:uiPriority w:val="99"/>
    <w:semiHidden/>
    <w:unhideWhenUsed/>
    <w:rsid w:val="004F4E3A"/>
    <w:rPr>
      <w:sz w:val="20"/>
      <w:szCs w:val="20"/>
    </w:rPr>
  </w:style>
  <w:style w:type="character" w:customStyle="1" w:styleId="CommentTextChar">
    <w:name w:val="Comment Text Char"/>
    <w:link w:val="CommentText"/>
    <w:uiPriority w:val="99"/>
    <w:semiHidden/>
    <w:rsid w:val="004F4E3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4E3A"/>
    <w:rPr>
      <w:b/>
      <w:bCs/>
    </w:rPr>
  </w:style>
  <w:style w:type="character" w:customStyle="1" w:styleId="CommentSubjectChar">
    <w:name w:val="Comment Subject Char"/>
    <w:link w:val="CommentSubject"/>
    <w:uiPriority w:val="99"/>
    <w:semiHidden/>
    <w:rsid w:val="004F4E3A"/>
    <w:rPr>
      <w:rFonts w:ascii="Times New Roman" w:eastAsia="Times New Roman" w:hAnsi="Times New Roman"/>
      <w:b/>
      <w:bCs/>
    </w:rPr>
  </w:style>
  <w:style w:type="paragraph" w:styleId="BalloonText">
    <w:name w:val="Balloon Text"/>
    <w:basedOn w:val="Normal"/>
    <w:link w:val="BalloonTextChar"/>
    <w:uiPriority w:val="99"/>
    <w:semiHidden/>
    <w:unhideWhenUsed/>
    <w:rsid w:val="004F4E3A"/>
    <w:rPr>
      <w:rFonts w:ascii="Segoe UI" w:hAnsi="Segoe UI" w:cs="Segoe UI"/>
      <w:sz w:val="18"/>
      <w:szCs w:val="18"/>
    </w:rPr>
  </w:style>
  <w:style w:type="character" w:customStyle="1" w:styleId="BalloonTextChar">
    <w:name w:val="Balloon Text Char"/>
    <w:link w:val="BalloonText"/>
    <w:uiPriority w:val="99"/>
    <w:semiHidden/>
    <w:rsid w:val="004F4E3A"/>
    <w:rPr>
      <w:rFonts w:ascii="Segoe UI" w:eastAsia="Times New Roman" w:hAnsi="Segoe UI" w:cs="Segoe UI"/>
      <w:sz w:val="18"/>
      <w:szCs w:val="18"/>
    </w:rPr>
  </w:style>
  <w:style w:type="character" w:styleId="FollowedHyperlink">
    <w:name w:val="FollowedHyperlink"/>
    <w:uiPriority w:val="99"/>
    <w:semiHidden/>
    <w:unhideWhenUsed/>
    <w:rsid w:val="00DA0886"/>
    <w:rPr>
      <w:color w:val="954F72"/>
      <w:u w:val="single"/>
    </w:rPr>
  </w:style>
  <w:style w:type="paragraph" w:styleId="NoSpacing">
    <w:name w:val="No Spacing"/>
    <w:uiPriority w:val="1"/>
    <w:qFormat/>
    <w:rsid w:val="00DF58BA"/>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59"/>
    <w:rsid w:val="0017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1EC2"/>
    <w:rPr>
      <w:color w:val="605E5C"/>
      <w:shd w:val="clear" w:color="auto" w:fill="E1DFDD"/>
    </w:rPr>
  </w:style>
  <w:style w:type="paragraph" w:styleId="FootnoteText">
    <w:name w:val="footnote text"/>
    <w:basedOn w:val="Normal"/>
    <w:link w:val="FootnoteTextChar"/>
    <w:uiPriority w:val="99"/>
    <w:semiHidden/>
    <w:unhideWhenUsed/>
    <w:rsid w:val="00092670"/>
    <w:rPr>
      <w:sz w:val="20"/>
      <w:szCs w:val="20"/>
    </w:rPr>
  </w:style>
  <w:style w:type="character" w:customStyle="1" w:styleId="FootnoteTextChar">
    <w:name w:val="Footnote Text Char"/>
    <w:basedOn w:val="DefaultParagraphFont"/>
    <w:link w:val="FootnoteText"/>
    <w:uiPriority w:val="99"/>
    <w:semiHidden/>
    <w:rsid w:val="00092670"/>
    <w:rPr>
      <w:rFonts w:ascii="Times New Roman" w:eastAsia="Times New Roman" w:hAnsi="Times New Roman"/>
    </w:rPr>
  </w:style>
  <w:style w:type="character" w:styleId="FootnoteReference">
    <w:name w:val="footnote reference"/>
    <w:basedOn w:val="DefaultParagraphFont"/>
    <w:uiPriority w:val="99"/>
    <w:semiHidden/>
    <w:unhideWhenUsed/>
    <w:rsid w:val="00092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laspilssilt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KEIS/Supplier/Procurement/1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B2B7-8543-4B17-93C0-34BF6926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42194</Words>
  <Characters>24052</Characters>
  <Application>Microsoft Office Word</Application>
  <DocSecurity>0</DocSecurity>
  <Lines>200</Lines>
  <Paragraphs>132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66114</CharactersWithSpaces>
  <SharedDoc>false</SharedDoc>
  <HLinks>
    <vt:vector size="6" baseType="variant">
      <vt:variant>
        <vt:i4>7471178</vt:i4>
      </vt:variant>
      <vt:variant>
        <vt:i4>0</vt:i4>
      </vt:variant>
      <vt:variant>
        <vt:i4>0</vt:i4>
      </vt:variant>
      <vt:variant>
        <vt:i4>5</vt:i4>
      </vt:variant>
      <vt:variant>
        <vt:lpwstr>https://tools.csb.gov.lv/cpi_calculator/lv/2022M01-2022M03/01.1.2.4/100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 Moris</dc:creator>
  <cp:keywords/>
  <cp:lastModifiedBy>Emils</cp:lastModifiedBy>
  <cp:revision>13</cp:revision>
  <dcterms:created xsi:type="dcterms:W3CDTF">2023-04-21T12:05:00Z</dcterms:created>
  <dcterms:modified xsi:type="dcterms:W3CDTF">2023-04-21T13:05:00Z</dcterms:modified>
</cp:coreProperties>
</file>