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9E339" w14:textId="6EEA48FA" w:rsidR="00932052" w:rsidRPr="00DB74BD" w:rsidRDefault="005F24C2" w:rsidP="00932052">
      <w:pPr>
        <w:pStyle w:val="Bezatstarpm"/>
        <w:jc w:val="right"/>
      </w:pPr>
      <w:r>
        <w:t>Cenu aptaujas</w:t>
      </w:r>
    </w:p>
    <w:p w14:paraId="021EED75" w14:textId="7D919C20" w:rsidR="00932052" w:rsidRPr="00DB74BD" w:rsidRDefault="00932052" w:rsidP="00932052">
      <w:pPr>
        <w:pStyle w:val="Bezatstarpm"/>
        <w:jc w:val="right"/>
        <w:rPr>
          <w:b/>
          <w:bCs/>
          <w:i/>
          <w:iCs/>
        </w:rPr>
      </w:pPr>
      <w:r w:rsidRPr="00DF7145">
        <w:t>Nolikuma</w:t>
      </w:r>
      <w:r w:rsidRPr="00DB74BD">
        <w:rPr>
          <w:b/>
          <w:bCs/>
          <w:i/>
          <w:iCs/>
        </w:rPr>
        <w:t xml:space="preserve"> </w:t>
      </w:r>
      <w:r>
        <w:rPr>
          <w:b/>
          <w:bCs/>
          <w:i/>
          <w:iCs/>
        </w:rPr>
        <w:t>1</w:t>
      </w:r>
      <w:r w:rsidRPr="00DB74BD">
        <w:rPr>
          <w:b/>
          <w:bCs/>
          <w:i/>
          <w:iCs/>
        </w:rPr>
        <w:t>. pielikums</w:t>
      </w:r>
    </w:p>
    <w:p w14:paraId="525C4716" w14:textId="77777777" w:rsidR="006618EE" w:rsidRPr="00272795" w:rsidRDefault="006618EE" w:rsidP="006618EE">
      <w:pPr>
        <w:pStyle w:val="Bezatstarpm"/>
        <w:jc w:val="both"/>
      </w:pPr>
    </w:p>
    <w:p w14:paraId="391FF9AC" w14:textId="7C888174" w:rsidR="006618EE" w:rsidRPr="00272795" w:rsidRDefault="00A83EF8" w:rsidP="006618EE">
      <w:pPr>
        <w:pStyle w:val="Bezatstarpm"/>
        <w:jc w:val="center"/>
        <w:rPr>
          <w:b/>
        </w:rPr>
      </w:pPr>
      <w:r w:rsidRPr="00272795">
        <w:rPr>
          <w:b/>
        </w:rPr>
        <w:t>Tehniskā specifikācija</w:t>
      </w:r>
      <w:r w:rsidR="007F4F57" w:rsidRPr="00272795">
        <w:rPr>
          <w:b/>
        </w:rPr>
        <w:t xml:space="preserve"> – darba uzdevums</w:t>
      </w:r>
      <w:r w:rsidRPr="00272795">
        <w:rPr>
          <w:b/>
        </w:rPr>
        <w:t xml:space="preserve"> būvdarbiem</w:t>
      </w:r>
    </w:p>
    <w:p w14:paraId="26C22F02" w14:textId="77777777" w:rsidR="007F4F57" w:rsidRPr="00272795" w:rsidRDefault="007F4F57" w:rsidP="006618EE">
      <w:pPr>
        <w:pStyle w:val="Bezatstarpm"/>
        <w:jc w:val="center"/>
        <w:rPr>
          <w:b/>
        </w:rPr>
      </w:pPr>
    </w:p>
    <w:p w14:paraId="1ABA1DCB" w14:textId="3222B2F1" w:rsidR="006618EE" w:rsidRPr="00272795" w:rsidRDefault="006618EE" w:rsidP="005A4331">
      <w:pPr>
        <w:tabs>
          <w:tab w:val="left" w:pos="-180"/>
        </w:tabs>
        <w:spacing w:line="276" w:lineRule="auto"/>
        <w:jc w:val="center"/>
      </w:pPr>
      <w:r w:rsidRPr="00272795">
        <w:t>“</w:t>
      </w:r>
      <w:r w:rsidR="005A4331">
        <w:t>Siltumtrases pievada izbūve ēkai Līvzemes ielā 2, Salaspilī</w:t>
      </w:r>
      <w:r w:rsidRPr="00272795">
        <w:t>”</w:t>
      </w:r>
    </w:p>
    <w:p w14:paraId="056185D2" w14:textId="095789BB" w:rsidR="008C2F43" w:rsidRPr="00272795" w:rsidRDefault="008C2F43" w:rsidP="006618EE">
      <w:pPr>
        <w:tabs>
          <w:tab w:val="left" w:pos="-180"/>
        </w:tabs>
        <w:spacing w:line="276" w:lineRule="auto"/>
        <w:jc w:val="center"/>
      </w:pPr>
    </w:p>
    <w:p w14:paraId="5753694B" w14:textId="77777777" w:rsidR="00D46FC6" w:rsidRPr="00272795" w:rsidRDefault="008C2F43" w:rsidP="00D46FC6">
      <w:pPr>
        <w:pStyle w:val="Bezatstarpm"/>
        <w:numPr>
          <w:ilvl w:val="0"/>
          <w:numId w:val="38"/>
        </w:numPr>
        <w:jc w:val="both"/>
        <w:rPr>
          <w:b/>
          <w:bCs/>
        </w:rPr>
      </w:pPr>
      <w:r w:rsidRPr="00272795">
        <w:rPr>
          <w:b/>
          <w:bCs/>
        </w:rPr>
        <w:t>Vispārīgie noteikumi</w:t>
      </w:r>
    </w:p>
    <w:p w14:paraId="047F96A8" w14:textId="53CEB83B" w:rsidR="00DA3862" w:rsidRPr="00272795" w:rsidRDefault="00650872" w:rsidP="00D46FC6">
      <w:pPr>
        <w:pStyle w:val="Bezatstarpm"/>
        <w:numPr>
          <w:ilvl w:val="1"/>
          <w:numId w:val="38"/>
        </w:numPr>
        <w:ind w:left="993" w:hanging="633"/>
        <w:jc w:val="both"/>
      </w:pPr>
      <w:r w:rsidRPr="00272795">
        <w:t>Pasūtītājs</w:t>
      </w:r>
      <w:r w:rsidR="00DA3862" w:rsidRPr="00272795">
        <w:t>: sabiedrība ar ierobežotu atbildību “Salaspils Siltums”.</w:t>
      </w:r>
    </w:p>
    <w:p w14:paraId="3B9AB6E1" w14:textId="3022EE4A" w:rsidR="008C2F43" w:rsidRPr="00392AB8" w:rsidRDefault="008C2F43" w:rsidP="00D46FC6">
      <w:pPr>
        <w:pStyle w:val="Bezatstarpm"/>
        <w:numPr>
          <w:ilvl w:val="1"/>
          <w:numId w:val="38"/>
        </w:numPr>
        <w:ind w:left="993" w:hanging="633"/>
        <w:jc w:val="both"/>
      </w:pPr>
      <w:r w:rsidRPr="00272795">
        <w:t>Būvprojekt</w:t>
      </w:r>
      <w:r w:rsidR="00DE3FA8">
        <w:t>s saskaņā ar kuru veicami būvdarbi</w:t>
      </w:r>
      <w:r w:rsidR="00DA3862" w:rsidRPr="00272795">
        <w:t>: “</w:t>
      </w:r>
      <w:r w:rsidR="005F24C2" w:rsidRPr="005F24C2">
        <w:t>Siltu</w:t>
      </w:r>
      <w:r w:rsidR="005F24C2" w:rsidRPr="00392AB8">
        <w:t>mtrases pievada izbūve ēkai Līvzemes ielā 2, Salaspilī</w:t>
      </w:r>
      <w:r w:rsidR="00DA3862" w:rsidRPr="00392AB8">
        <w:t>”</w:t>
      </w:r>
      <w:r w:rsidR="00DE3FA8" w:rsidRPr="00392AB8">
        <w:t xml:space="preserve"> (</w:t>
      </w:r>
      <w:r w:rsidR="00DE3FA8" w:rsidRPr="00392AB8">
        <w:rPr>
          <w:i/>
          <w:iCs/>
        </w:rPr>
        <w:t>pielikums Nr. 1</w:t>
      </w:r>
      <w:r w:rsidR="00DE3FA8" w:rsidRPr="00392AB8">
        <w:t>)</w:t>
      </w:r>
      <w:r w:rsidR="00DA3862" w:rsidRPr="00392AB8">
        <w:t xml:space="preserve">. Būvprojekta autors a/s “Komunālprojekts”. </w:t>
      </w:r>
    </w:p>
    <w:p w14:paraId="72B8A40F" w14:textId="50F2289B" w:rsidR="008C2F43" w:rsidRPr="00392AB8" w:rsidRDefault="008C2F43" w:rsidP="00D46FC6">
      <w:pPr>
        <w:pStyle w:val="Bezatstarpm"/>
        <w:numPr>
          <w:ilvl w:val="1"/>
          <w:numId w:val="38"/>
        </w:numPr>
        <w:ind w:left="993" w:hanging="633"/>
        <w:jc w:val="both"/>
      </w:pPr>
      <w:r w:rsidRPr="00392AB8">
        <w:t>Būvniecības ieceres mērķis</w:t>
      </w:r>
      <w:r w:rsidR="00DA3862" w:rsidRPr="00392AB8">
        <w:t xml:space="preserve">: </w:t>
      </w:r>
      <w:r w:rsidR="005B7F5F" w:rsidRPr="00392AB8">
        <w:t>pārvades sistēmas būvniecīb</w:t>
      </w:r>
      <w:r w:rsidR="00392AB8" w:rsidRPr="00392AB8">
        <w:t>a.</w:t>
      </w:r>
    </w:p>
    <w:p w14:paraId="74E7ED90" w14:textId="72AADFD7" w:rsidR="008C2F43" w:rsidRPr="00272795" w:rsidRDefault="008C2F43" w:rsidP="00D46FC6">
      <w:pPr>
        <w:pStyle w:val="Bezatstarpm"/>
        <w:numPr>
          <w:ilvl w:val="1"/>
          <w:numId w:val="38"/>
        </w:numPr>
        <w:ind w:left="993" w:hanging="633"/>
        <w:jc w:val="both"/>
      </w:pPr>
      <w:r w:rsidRPr="00272795">
        <w:t>Sasniedzamais rezultāts</w:t>
      </w:r>
      <w:r w:rsidR="00DA3862" w:rsidRPr="00272795">
        <w:t xml:space="preserve">: </w:t>
      </w:r>
      <w:r w:rsidR="00DA3862" w:rsidRPr="00392AB8">
        <w:t>siltumtīklu izbūve no</w:t>
      </w:r>
      <w:r w:rsidR="005F24C2" w:rsidRPr="00392AB8">
        <w:t xml:space="preserve"> </w:t>
      </w:r>
      <w:proofErr w:type="spellStart"/>
      <w:r w:rsidR="005F24C2" w:rsidRPr="00392AB8">
        <w:t>pieslēguma</w:t>
      </w:r>
      <w:proofErr w:type="spellEnd"/>
      <w:r w:rsidR="005F24C2" w:rsidRPr="00392AB8">
        <w:t xml:space="preserve"> vietas —</w:t>
      </w:r>
      <w:r w:rsidR="00DA3862" w:rsidRPr="00392AB8">
        <w:t xml:space="preserve"> </w:t>
      </w:r>
      <w:r w:rsidR="005F24C2" w:rsidRPr="00392AB8">
        <w:t>pazemes siltumtrase  2DN406/560 zemesgabalā ar kad.Nr.80110040233, Līvzemes ielā 5, Salaspilī — līdz siltumtīklu ievadam, t.sk. veicot ievada izbūvi, ēkā Līvzemes ielā 2</w:t>
      </w:r>
      <w:r w:rsidR="00DA3862" w:rsidRPr="00392AB8">
        <w:t>, Salaspilī,</w:t>
      </w:r>
      <w:r w:rsidR="005F24C2" w:rsidRPr="00392AB8">
        <w:t xml:space="preserve"> un</w:t>
      </w:r>
      <w:r w:rsidR="00DA3862" w:rsidRPr="00392AB8">
        <w:t xml:space="preserve"> nododot </w:t>
      </w:r>
      <w:r w:rsidR="005F24C2" w:rsidRPr="00392AB8">
        <w:t>objektu</w:t>
      </w:r>
      <w:r w:rsidR="00DE3FA8" w:rsidRPr="00392AB8">
        <w:t xml:space="preserve"> (inženierbūvi)</w:t>
      </w:r>
      <w:r w:rsidR="005F24C2" w:rsidRPr="00392AB8">
        <w:t xml:space="preserve"> </w:t>
      </w:r>
      <w:r w:rsidR="00DA3862" w:rsidRPr="00392AB8">
        <w:t>ekspluatācijā kā centralizētās siltumapgādes sistēmas daļu</w:t>
      </w:r>
      <w:r w:rsidR="00DA3862" w:rsidRPr="00F631FC">
        <w:t>.</w:t>
      </w:r>
    </w:p>
    <w:p w14:paraId="26E49F66" w14:textId="058F7CE4" w:rsidR="00C15F55" w:rsidRPr="00272795" w:rsidRDefault="00C15F55" w:rsidP="00D46FC6">
      <w:pPr>
        <w:pStyle w:val="Bezatstarpm"/>
        <w:numPr>
          <w:ilvl w:val="1"/>
          <w:numId w:val="38"/>
        </w:numPr>
        <w:ind w:left="993" w:hanging="633"/>
        <w:jc w:val="both"/>
      </w:pPr>
      <w:r w:rsidRPr="00272795">
        <w:t>Zemes vienība</w:t>
      </w:r>
      <w:r w:rsidR="009D5E9D" w:rsidRPr="00272795">
        <w:t xml:space="preserve">s, kurās plānoti būvdarbi: </w:t>
      </w:r>
      <w:r w:rsidR="00EB1201" w:rsidRPr="00272795">
        <w:t>sk</w:t>
      </w:r>
      <w:r w:rsidR="00DE3FA8">
        <w:t>at</w:t>
      </w:r>
      <w:r w:rsidR="00EB1201" w:rsidRPr="00272795">
        <w:t>.</w:t>
      </w:r>
      <w:r w:rsidR="00DE3FA8">
        <w:t xml:space="preserve"> būvprojektu un</w:t>
      </w:r>
      <w:r w:rsidR="00EB1201" w:rsidRPr="00272795">
        <w:t xml:space="preserve"> </w:t>
      </w:r>
      <w:r w:rsidR="005F24C2" w:rsidRPr="00392AB8">
        <w:t>Paskaidrojuma raksts inženierbūvei (iesniegums) · TMP-764389-225946</w:t>
      </w:r>
      <w:r w:rsidR="005F24C2" w:rsidRPr="00F631FC">
        <w:t xml:space="preserve"> (</w:t>
      </w:r>
      <w:r w:rsidR="005F24C2" w:rsidRPr="00392AB8">
        <w:t>pielikums Nr. 2</w:t>
      </w:r>
      <w:r w:rsidR="005F24C2" w:rsidRPr="00F631FC">
        <w:t>)</w:t>
      </w:r>
      <w:r w:rsidR="00EB1201" w:rsidRPr="00F631FC">
        <w:t>.</w:t>
      </w:r>
    </w:p>
    <w:p w14:paraId="47CD9D6C" w14:textId="32051BA2" w:rsidR="00D87D86" w:rsidRDefault="00D87D86" w:rsidP="00D46FC6">
      <w:pPr>
        <w:pStyle w:val="Bezatstarpm"/>
        <w:numPr>
          <w:ilvl w:val="1"/>
          <w:numId w:val="38"/>
        </w:numPr>
        <w:ind w:left="993" w:hanging="633"/>
        <w:jc w:val="both"/>
      </w:pPr>
      <w:r w:rsidRPr="00F631FC">
        <w:t>Informācij</w:t>
      </w:r>
      <w:r w:rsidR="00EB1699" w:rsidRPr="00F631FC">
        <w:t>a</w:t>
      </w:r>
      <w:r w:rsidRPr="00F631FC">
        <w:t xml:space="preserve"> par objektu</w:t>
      </w:r>
      <w:r w:rsidR="00EB1201" w:rsidRPr="00F631FC">
        <w:t xml:space="preserve">: </w:t>
      </w:r>
      <w:r w:rsidR="00D46FC6" w:rsidRPr="00F631FC">
        <w:t xml:space="preserve">kods 22220404, </w:t>
      </w:r>
      <w:proofErr w:type="spellStart"/>
      <w:r w:rsidR="00D46FC6" w:rsidRPr="00F631FC">
        <w:t>bezkanāla</w:t>
      </w:r>
      <w:proofErr w:type="spellEnd"/>
      <w:r w:rsidR="00D46FC6" w:rsidRPr="00F631FC">
        <w:t xml:space="preserve"> pazemes siltumtīklu cauruļvadi ar iekšējo diametru līdz 500 mm </w:t>
      </w:r>
      <w:r w:rsidR="00DE3FA8" w:rsidRPr="00F631FC">
        <w:t>(</w:t>
      </w:r>
      <w:r w:rsidR="00DE3FA8" w:rsidRPr="00392AB8">
        <w:t xml:space="preserve">3.sērija, </w:t>
      </w:r>
      <w:proofErr w:type="spellStart"/>
      <w:r w:rsidR="00DE3FA8" w:rsidRPr="00392AB8">
        <w:t>siltumvadītspēja</w:t>
      </w:r>
      <w:proofErr w:type="spellEnd"/>
      <w:r w:rsidR="00DE3FA8" w:rsidRPr="00392AB8">
        <w:t xml:space="preserve"> pie 50°C- 0,026W/</w:t>
      </w:r>
      <w:proofErr w:type="spellStart"/>
      <w:r w:rsidR="00DE3FA8" w:rsidRPr="00392AB8">
        <w:t>m°K</w:t>
      </w:r>
      <w:proofErr w:type="spellEnd"/>
      <w:r w:rsidR="00DE3FA8" w:rsidRPr="00F631FC">
        <w:t>)</w:t>
      </w:r>
      <w:r w:rsidR="00D46FC6" w:rsidRPr="00F631FC">
        <w:t>.</w:t>
      </w:r>
    </w:p>
    <w:p w14:paraId="5591E563" w14:textId="774DBF6F" w:rsidR="00392AB8" w:rsidRPr="00F631FC" w:rsidRDefault="00392AB8" w:rsidP="00392AB8">
      <w:pPr>
        <w:pStyle w:val="Bezatstarpm"/>
        <w:numPr>
          <w:ilvl w:val="1"/>
          <w:numId w:val="38"/>
        </w:numPr>
        <w:ind w:left="993" w:hanging="633"/>
        <w:jc w:val="both"/>
      </w:pPr>
      <w:r w:rsidRPr="00392AB8">
        <w:t xml:space="preserve">Būvniecības apjomi norādīti tehniskās specifikācijas </w:t>
      </w:r>
      <w:r w:rsidRPr="00392AB8">
        <w:rPr>
          <w:i/>
          <w:iCs/>
        </w:rPr>
        <w:t>pielikumā Nr. 3</w:t>
      </w:r>
      <w:r w:rsidRPr="00392AB8">
        <w:t xml:space="preserve"> – Būvniecības (apjomu) koptāme.</w:t>
      </w:r>
    </w:p>
    <w:p w14:paraId="7F36C000" w14:textId="77777777" w:rsidR="00803106" w:rsidRPr="00272795" w:rsidRDefault="00803106" w:rsidP="00803106">
      <w:pPr>
        <w:pStyle w:val="Bezatstarpm"/>
        <w:ind w:left="993"/>
        <w:jc w:val="both"/>
      </w:pPr>
    </w:p>
    <w:p w14:paraId="7DD77A3F" w14:textId="37A8969F" w:rsidR="00D46FC6" w:rsidRPr="00272795" w:rsidRDefault="00D46FC6" w:rsidP="00D46FC6">
      <w:pPr>
        <w:pStyle w:val="Bezatstarpm"/>
        <w:numPr>
          <w:ilvl w:val="0"/>
          <w:numId w:val="38"/>
        </w:numPr>
        <w:jc w:val="both"/>
        <w:rPr>
          <w:b/>
          <w:bCs/>
        </w:rPr>
      </w:pPr>
      <w:r w:rsidRPr="00272795">
        <w:rPr>
          <w:b/>
          <w:bCs/>
        </w:rPr>
        <w:t>Būvdarbu apjoms</w:t>
      </w:r>
    </w:p>
    <w:p w14:paraId="11B40A56" w14:textId="3FD76CEA" w:rsidR="00D46FC6" w:rsidRPr="00272795" w:rsidRDefault="00D46FC6" w:rsidP="00D46FC6">
      <w:pPr>
        <w:pStyle w:val="Bezatstarpm"/>
        <w:numPr>
          <w:ilvl w:val="1"/>
          <w:numId w:val="38"/>
        </w:numPr>
        <w:ind w:left="993" w:hanging="633"/>
        <w:jc w:val="both"/>
      </w:pPr>
      <w:r w:rsidRPr="00272795">
        <w:t>Atbilstoši a/s “Komunālprojekts” būvprojekta “</w:t>
      </w:r>
      <w:r w:rsidR="00DE3FA8" w:rsidRPr="00DE3FA8">
        <w:t>Siltumtrases pievada izbūve ēkai Līvzemes ielā 2, Salaspilī</w:t>
      </w:r>
      <w:r w:rsidRPr="00272795">
        <w:t xml:space="preserve">” nosacījumiem, atbilstoši spēkā esošiem normatīvajiem tiesību aktiem un tehniskajiem dokumentiem. </w:t>
      </w:r>
    </w:p>
    <w:p w14:paraId="080FB684" w14:textId="1A85561F" w:rsidR="00D46FC6" w:rsidRPr="00272795" w:rsidRDefault="00DE3FA8" w:rsidP="00D46FC6">
      <w:pPr>
        <w:pStyle w:val="Bezatstarpm"/>
        <w:numPr>
          <w:ilvl w:val="1"/>
          <w:numId w:val="38"/>
        </w:numPr>
        <w:ind w:left="993" w:hanging="633"/>
        <w:jc w:val="both"/>
      </w:pPr>
      <w:r w:rsidRPr="00392AB8">
        <w:t>Kopējais siltumtrases zem zemes garums – ø2x48/180 – 72.0m</w:t>
      </w:r>
      <w:r w:rsidR="00D46FC6" w:rsidRPr="00272795">
        <w:t>.</w:t>
      </w:r>
    </w:p>
    <w:p w14:paraId="59A73424" w14:textId="6396ADE6" w:rsidR="00D46FC6" w:rsidRPr="00F631FC" w:rsidRDefault="00D46FC6" w:rsidP="00DE3FA8">
      <w:pPr>
        <w:pStyle w:val="Bezatstarpm"/>
        <w:numPr>
          <w:ilvl w:val="1"/>
          <w:numId w:val="38"/>
        </w:numPr>
        <w:ind w:left="993" w:hanging="633"/>
        <w:jc w:val="both"/>
      </w:pPr>
      <w:r w:rsidRPr="00392AB8">
        <w:t xml:space="preserve">Zem zemes tiek būvēta </w:t>
      </w:r>
      <w:proofErr w:type="spellStart"/>
      <w:r w:rsidRPr="00392AB8">
        <w:t>bezkanāla</w:t>
      </w:r>
      <w:proofErr w:type="spellEnd"/>
      <w:r w:rsidRPr="00392AB8">
        <w:t xml:space="preserve"> siltumtīklu sistēma no iepriekš rūpnieciski izolētām caurulēm.</w:t>
      </w:r>
      <w:r w:rsidR="00DE3FA8" w:rsidRPr="00392AB8">
        <w:t xml:space="preserve"> Ārējo siltumtīklu ievada izbūvei, ēkā Līvzemes ielā 2, Salaspilī, ārsienā paredzēts izveidot D230mm lielu urbumu. Paredzētais urbums nepasliktinās konstrukciju stāvokli un nav nepieciešamības tās pastiprināt. Siltumtīklu montāžu, hidraulisko pārbaudi un nodošanu ekspluatācijā jāveic atbilstoši Latvijas Būvnormatīvu, kā arī montāžas organizācijas pielietoto rūpnieciski izolēto cauruļvadu izbūves prasībām. Paskaidrojuma rakstā pēc siltumtrases izbūves pabeigšanas paredzēta segumu atjaunošana (skat. SAT-2.1)</w:t>
      </w:r>
      <w:r w:rsidR="00DE3FA8" w:rsidRPr="00F631FC">
        <w:t>.</w:t>
      </w:r>
    </w:p>
    <w:p w14:paraId="2AE19BB4" w14:textId="1C0ECEF6" w:rsidR="00AD6798" w:rsidRPr="00272795" w:rsidRDefault="00030638" w:rsidP="00D46FC6">
      <w:pPr>
        <w:pStyle w:val="Bezatstarpm"/>
        <w:numPr>
          <w:ilvl w:val="1"/>
          <w:numId w:val="38"/>
        </w:numPr>
        <w:ind w:left="993" w:hanging="633"/>
        <w:jc w:val="both"/>
      </w:pPr>
      <w:r w:rsidRPr="00272795">
        <w:t xml:space="preserve">Pasūtītājam ir tiesības </w:t>
      </w:r>
      <w:r w:rsidR="00AD6798" w:rsidRPr="00272795">
        <w:t>grozīt (</w:t>
      </w:r>
      <w:r w:rsidRPr="00272795">
        <w:t>samazināt</w:t>
      </w:r>
      <w:r w:rsidR="00DE3FA8">
        <w:t xml:space="preserve"> vai pārtraukt</w:t>
      </w:r>
      <w:r w:rsidR="00AD6798" w:rsidRPr="00272795">
        <w:t>)</w:t>
      </w:r>
      <w:r w:rsidRPr="00272795">
        <w:t xml:space="preserve"> būvdarbu apjomu, ja</w:t>
      </w:r>
      <w:r w:rsidR="00AD6798" w:rsidRPr="00272795">
        <w:t>:</w:t>
      </w:r>
      <w:r w:rsidRPr="00272795">
        <w:t xml:space="preserve"> </w:t>
      </w:r>
    </w:p>
    <w:p w14:paraId="1BD014E4" w14:textId="77777777" w:rsidR="00AD6798" w:rsidRPr="00272795" w:rsidRDefault="00030638" w:rsidP="00AD6798">
      <w:pPr>
        <w:pStyle w:val="Bezatstarpm"/>
        <w:numPr>
          <w:ilvl w:val="2"/>
          <w:numId w:val="38"/>
        </w:numPr>
        <w:ind w:left="1560" w:hanging="840"/>
        <w:jc w:val="both"/>
      </w:pPr>
      <w:r w:rsidRPr="00272795">
        <w:t xml:space="preserve">siltumtrasei pieslēgt plānoto dzīvojamo māju dzīvokļu īpašnieku kopība vai tās pārstāvis atsakās nodrošināt dzīvojamās mājas </w:t>
      </w:r>
      <w:proofErr w:type="spellStart"/>
      <w:r w:rsidRPr="00272795">
        <w:t>pieslēgumu</w:t>
      </w:r>
      <w:proofErr w:type="spellEnd"/>
      <w:r w:rsidRPr="00272795">
        <w:t xml:space="preserve"> siltumtrasei </w:t>
      </w:r>
      <w:r w:rsidR="00DA2451" w:rsidRPr="00272795">
        <w:t>un</w:t>
      </w:r>
      <w:r w:rsidRPr="00272795">
        <w:t xml:space="preserve"> individuālā </w:t>
      </w:r>
      <w:proofErr w:type="spellStart"/>
      <w:r w:rsidRPr="00272795">
        <w:t>siltumpunkta</w:t>
      </w:r>
      <w:proofErr w:type="spellEnd"/>
      <w:r w:rsidRPr="00272795">
        <w:t xml:space="preserve"> izbūvi minētā </w:t>
      </w:r>
      <w:proofErr w:type="spellStart"/>
      <w:r w:rsidRPr="00272795">
        <w:t>pieslēguma</w:t>
      </w:r>
      <w:proofErr w:type="spellEnd"/>
      <w:r w:rsidRPr="00272795">
        <w:t xml:space="preserve"> izveidošanai un ekspluatācijai</w:t>
      </w:r>
      <w:r w:rsidR="00AD6798" w:rsidRPr="00272795">
        <w:t>;</w:t>
      </w:r>
    </w:p>
    <w:p w14:paraId="07214553" w14:textId="3243F30F" w:rsidR="00AD6798" w:rsidRPr="00272795" w:rsidRDefault="001B630D" w:rsidP="00AD6798">
      <w:pPr>
        <w:pStyle w:val="Bezatstarpm"/>
        <w:numPr>
          <w:ilvl w:val="2"/>
          <w:numId w:val="38"/>
        </w:numPr>
        <w:ind w:left="1560" w:hanging="840"/>
        <w:jc w:val="both"/>
      </w:pPr>
      <w:r w:rsidRPr="00272795">
        <w:t>atsevišķi būvdarbi vai materiāli var nebūt nepieciešami saistībā ar</w:t>
      </w:r>
      <w:r w:rsidR="00DE3FA8">
        <w:t xml:space="preserve"> faktiskajiem apstākļiem būvvietā</w:t>
      </w:r>
      <w:r w:rsidRPr="00272795">
        <w:t>.</w:t>
      </w:r>
    </w:p>
    <w:p w14:paraId="5593B679" w14:textId="5A6CD159" w:rsidR="00530F89" w:rsidRPr="00272795" w:rsidRDefault="00696F85" w:rsidP="00530F89">
      <w:pPr>
        <w:pStyle w:val="Bezatstarpm"/>
        <w:numPr>
          <w:ilvl w:val="1"/>
          <w:numId w:val="38"/>
        </w:numPr>
        <w:ind w:left="993" w:hanging="633"/>
        <w:jc w:val="both"/>
      </w:pPr>
      <w:r w:rsidRPr="00272795">
        <w:t xml:space="preserve">Šī specifikācija nesatur detalizētu aprakstu pilnībā visam </w:t>
      </w:r>
      <w:r w:rsidR="00E81982">
        <w:t>b</w:t>
      </w:r>
      <w:r w:rsidRPr="00272795">
        <w:t xml:space="preserve">ūvuzņēmēja darbu apjomam — būvniecības darbiem, materiāliem, pakalpojumiem un saistītiem darbiem —, kas </w:t>
      </w:r>
      <w:r w:rsidR="00E81982">
        <w:t>b</w:t>
      </w:r>
      <w:r w:rsidRPr="00272795">
        <w:t xml:space="preserve">ūvuzņēmējam ir jāpiegādā, jānodrošina vai jāveic izbūvējot un nododot ekspluatācijā </w:t>
      </w:r>
      <w:r w:rsidR="00E81982">
        <w:t>inženierbūvi</w:t>
      </w:r>
      <w:r w:rsidRPr="00272795">
        <w:t xml:space="preserve">. Tehniskajā specifikācijā ietvertās Pasūtītāja norādītās prasības un rekomendācijas, kuras </w:t>
      </w:r>
      <w:r w:rsidR="00E81982">
        <w:t>b</w:t>
      </w:r>
      <w:r w:rsidRPr="00272795">
        <w:t xml:space="preserve">ūvuzņēmējam ir rūpīgi jāanalizē un jāņem vērā, sagatavojot </w:t>
      </w:r>
      <w:r w:rsidR="00E81982">
        <w:t>b</w:t>
      </w:r>
      <w:r w:rsidRPr="00272795">
        <w:t>ūvuzņēmēja piedāvājumu</w:t>
      </w:r>
      <w:r w:rsidR="00E81982">
        <w:t xml:space="preserve"> un veicot būvdarbus</w:t>
      </w:r>
      <w:r w:rsidRPr="00272795">
        <w:t xml:space="preserve">. Tehniskās specifikācijas uzdevums ir nodrošināt Pasūtītājam tāda iepirkuma priekšmeta iegūšanu, kas atbilst šajā specifikācijā </w:t>
      </w:r>
      <w:r w:rsidRPr="00272795">
        <w:lastRenderedPageBreak/>
        <w:t>noteiktajām kvalitātes prasībām</w:t>
      </w:r>
      <w:r w:rsidR="00E81982">
        <w:t xml:space="preserve"> un </w:t>
      </w:r>
      <w:proofErr w:type="spellStart"/>
      <w:r w:rsidR="00E81982">
        <w:t>fukcionālitātei</w:t>
      </w:r>
      <w:proofErr w:type="spellEnd"/>
      <w:r w:rsidRPr="00272795">
        <w:t>.</w:t>
      </w:r>
    </w:p>
    <w:p w14:paraId="799F00C9" w14:textId="77777777" w:rsidR="00755460" w:rsidRPr="00272795" w:rsidRDefault="00755460" w:rsidP="00755460">
      <w:pPr>
        <w:pStyle w:val="Bezatstarpm"/>
        <w:ind w:left="993"/>
        <w:jc w:val="both"/>
      </w:pPr>
    </w:p>
    <w:p w14:paraId="525C0361" w14:textId="5E03A392" w:rsidR="00006804" w:rsidRPr="00272795" w:rsidRDefault="00006804" w:rsidP="00D46FC6">
      <w:pPr>
        <w:pStyle w:val="Bezatstarpm"/>
        <w:numPr>
          <w:ilvl w:val="0"/>
          <w:numId w:val="38"/>
        </w:numPr>
        <w:jc w:val="both"/>
        <w:rPr>
          <w:b/>
          <w:bCs/>
        </w:rPr>
      </w:pPr>
      <w:r w:rsidRPr="00272795">
        <w:rPr>
          <w:b/>
          <w:bCs/>
        </w:rPr>
        <w:t>Būvdarbu speciālie nosacījumi</w:t>
      </w:r>
    </w:p>
    <w:p w14:paraId="0FBD85DE" w14:textId="6ECE9001" w:rsidR="00755460" w:rsidRPr="00392AB8" w:rsidRDefault="00E81982" w:rsidP="00E81982">
      <w:pPr>
        <w:pStyle w:val="Bezatstarpm"/>
        <w:numPr>
          <w:ilvl w:val="1"/>
          <w:numId w:val="38"/>
        </w:numPr>
        <w:ind w:left="993" w:hanging="633"/>
        <w:jc w:val="both"/>
      </w:pPr>
      <w:r w:rsidRPr="00392AB8">
        <w:t>Būvprojekts izstrādāts ņemot vērā saistošo būvprojektu minimālā sastāvā "Salaspils pilsētas centrālās daļa satiksmes infrastruktūras pārbūve un pilsētas galven</w:t>
      </w:r>
      <w:r w:rsidR="006F431B" w:rsidRPr="00392AB8">
        <w:t>ā</w:t>
      </w:r>
      <w:r w:rsidRPr="00392AB8">
        <w:t xml:space="preserve"> laukuma izveide", autors SIA "</w:t>
      </w:r>
      <w:proofErr w:type="spellStart"/>
      <w:r w:rsidRPr="00392AB8">
        <w:t>E.Daņiševska</w:t>
      </w:r>
      <w:proofErr w:type="spellEnd"/>
      <w:r w:rsidRPr="00392AB8">
        <w:t xml:space="preserve"> birojs".</w:t>
      </w:r>
    </w:p>
    <w:p w14:paraId="62741B90" w14:textId="2C6B31A9" w:rsidR="00E81982" w:rsidRPr="00F631FC" w:rsidRDefault="00E81982" w:rsidP="00E81982">
      <w:pPr>
        <w:pStyle w:val="Bezatstarpm"/>
        <w:numPr>
          <w:ilvl w:val="1"/>
          <w:numId w:val="38"/>
        </w:numPr>
        <w:ind w:left="993" w:hanging="633"/>
        <w:jc w:val="both"/>
      </w:pPr>
      <w:r w:rsidRPr="00392AB8">
        <w:t>Būvuzņēmējam jāparedz, ka atsevišķu būvdarbu izpildi vai pieņemšanu sevišķi jāsaskaņo ar Salaspils novada pašvaldību</w:t>
      </w:r>
      <w:r w:rsidRPr="00F631FC">
        <w:t xml:space="preserve">. </w:t>
      </w:r>
    </w:p>
    <w:p w14:paraId="50B53EBC" w14:textId="299A1EDB" w:rsidR="00203293" w:rsidRPr="00392AB8" w:rsidRDefault="00203293" w:rsidP="00203293">
      <w:pPr>
        <w:pStyle w:val="Bezatstarpm"/>
        <w:numPr>
          <w:ilvl w:val="1"/>
          <w:numId w:val="38"/>
        </w:numPr>
        <w:ind w:left="993" w:hanging="633"/>
        <w:jc w:val="both"/>
      </w:pPr>
      <w:r w:rsidRPr="00392AB8">
        <w:t>Būvuzņēmējam būvvieta (būvlaukums) jāpieņem un jānodod rakstiski saskaņojot arī ar Pasūtītāju, veicot būvvietas stāvokļa foto</w:t>
      </w:r>
      <w:r w:rsidR="00392AB8">
        <w:t xml:space="preserve"> </w:t>
      </w:r>
      <w:r w:rsidRPr="00392AB8">
        <w:t>fiksāciju pirms un pēc nodošanas. Būvvietas foto</w:t>
      </w:r>
      <w:r w:rsidR="00392AB8">
        <w:t xml:space="preserve"> </w:t>
      </w:r>
      <w:r w:rsidRPr="00392AB8">
        <w:t>fik</w:t>
      </w:r>
      <w:r w:rsidR="00392AB8">
        <w:t>s</w:t>
      </w:r>
      <w:r w:rsidRPr="00392AB8">
        <w:t>ācija veicama pastāvīgi ne retāk kā reizi 2 dienās. Foto</w:t>
      </w:r>
      <w:r w:rsidR="00392AB8">
        <w:t xml:space="preserve"> </w:t>
      </w:r>
      <w:r w:rsidRPr="00392AB8">
        <w:t>fiksācijas materiāliem jābūt pieejamību Pasūtītājam nekavējoties pēc pirmā pieprasījuma.</w:t>
      </w:r>
    </w:p>
    <w:p w14:paraId="630FA0FA" w14:textId="74C54407" w:rsidR="00755460" w:rsidRPr="00272795" w:rsidRDefault="00755460" w:rsidP="00755460">
      <w:pPr>
        <w:pStyle w:val="Bezatstarpm"/>
        <w:ind w:left="993"/>
        <w:jc w:val="both"/>
      </w:pPr>
    </w:p>
    <w:p w14:paraId="7555B689" w14:textId="694C2CA3" w:rsidR="005D39EC" w:rsidRPr="00272795" w:rsidRDefault="005D39EC" w:rsidP="005D39EC">
      <w:pPr>
        <w:pStyle w:val="Bezatstarpm"/>
        <w:numPr>
          <w:ilvl w:val="0"/>
          <w:numId w:val="38"/>
        </w:numPr>
        <w:jc w:val="both"/>
        <w:rPr>
          <w:b/>
          <w:bCs/>
        </w:rPr>
      </w:pPr>
      <w:r w:rsidRPr="00272795">
        <w:rPr>
          <w:b/>
          <w:bCs/>
        </w:rPr>
        <w:t>Būvdarbu izpildes termiņš</w:t>
      </w:r>
    </w:p>
    <w:p w14:paraId="1E4E3EA9" w14:textId="60BB429C" w:rsidR="005D39EC" w:rsidRPr="00272795" w:rsidRDefault="005D39EC" w:rsidP="00E81982">
      <w:pPr>
        <w:pStyle w:val="Bezatstarpm"/>
        <w:numPr>
          <w:ilvl w:val="1"/>
          <w:numId w:val="38"/>
        </w:numPr>
        <w:ind w:left="993" w:hanging="633"/>
        <w:jc w:val="both"/>
      </w:pPr>
      <w:r w:rsidRPr="00272795">
        <w:t>Siltumtrases izbūves darbiem, ieskaitot pārbaudes, kā arī siltumtrases</w:t>
      </w:r>
      <w:r w:rsidR="00E81982">
        <w:t xml:space="preserve"> ievadu ēkā</w:t>
      </w:r>
      <w:r w:rsidRPr="00272795">
        <w:t xml:space="preserve"> </w:t>
      </w:r>
      <w:r w:rsidR="00C9653E" w:rsidRPr="00272795">
        <w:t>izbūve un</w:t>
      </w:r>
      <w:r w:rsidRPr="00272795">
        <w:t xml:space="preserve"> pieslēgšana</w:t>
      </w:r>
      <w:r w:rsidR="00C9653E" w:rsidRPr="00272795">
        <w:t xml:space="preserve"> dzīvojamo māju ieejas mezgliem,</w:t>
      </w:r>
      <w:r w:rsidRPr="00272795">
        <w:t xml:space="preserve"> jābūt pabeigtiem </w:t>
      </w:r>
      <w:r w:rsidR="00E81982">
        <w:t>un o</w:t>
      </w:r>
      <w:r w:rsidRPr="00272795">
        <w:t xml:space="preserve">bjekts jānodod ekspluatācijā līdz </w:t>
      </w:r>
      <w:r w:rsidRPr="00392AB8">
        <w:t>202</w:t>
      </w:r>
      <w:r w:rsidR="00814206" w:rsidRPr="00392AB8">
        <w:t>4</w:t>
      </w:r>
      <w:r w:rsidRPr="00392AB8">
        <w:t xml:space="preserve">.gada </w:t>
      </w:r>
      <w:r w:rsidR="00272795" w:rsidRPr="00392AB8">
        <w:t>30</w:t>
      </w:r>
      <w:r w:rsidRPr="00392AB8">
        <w:t>.</w:t>
      </w:r>
      <w:r w:rsidR="00814206" w:rsidRPr="00392AB8">
        <w:t>augustam</w:t>
      </w:r>
      <w:r w:rsidRPr="00F631FC">
        <w:t>.</w:t>
      </w:r>
    </w:p>
    <w:p w14:paraId="3B9A47E1" w14:textId="71C8A062" w:rsidR="00434545" w:rsidRPr="00272795" w:rsidRDefault="00434545" w:rsidP="00434545">
      <w:pPr>
        <w:pStyle w:val="Bezatstarpm"/>
        <w:numPr>
          <w:ilvl w:val="1"/>
          <w:numId w:val="38"/>
        </w:numPr>
        <w:ind w:left="993" w:hanging="633"/>
        <w:jc w:val="both"/>
      </w:pPr>
      <w:r w:rsidRPr="00272795">
        <w:t>Būvuzņēmējam saskaņā ar iepirkuma līguma noteikumiem jāiesniedz Pasūtītājam būvdarbu izpildes grafiks, kurā detalizēti jānorāda šādu darbību sākuma un beigu termiņi:</w:t>
      </w:r>
    </w:p>
    <w:p w14:paraId="28C46246" w14:textId="292F83BE" w:rsidR="00434545" w:rsidRPr="00272795" w:rsidRDefault="00434545" w:rsidP="00434545">
      <w:pPr>
        <w:pStyle w:val="Bezatstarpm"/>
        <w:numPr>
          <w:ilvl w:val="2"/>
          <w:numId w:val="38"/>
        </w:numPr>
        <w:ind w:left="1560" w:hanging="840"/>
        <w:jc w:val="both"/>
      </w:pPr>
      <w:bookmarkStart w:id="0" w:name="_Hlk131418494"/>
      <w:r w:rsidRPr="00272795">
        <w:t xml:space="preserve">būvdarbu veikšanas projekta (DVP) </w:t>
      </w:r>
      <w:bookmarkEnd w:id="0"/>
      <w:r w:rsidRPr="00272795">
        <w:t>izstrāde un saskaņošana;</w:t>
      </w:r>
    </w:p>
    <w:p w14:paraId="10FAE19D" w14:textId="659949C1" w:rsidR="00434545" w:rsidRPr="00272795" w:rsidRDefault="00434545" w:rsidP="00434545">
      <w:pPr>
        <w:pStyle w:val="Bezatstarpm"/>
        <w:numPr>
          <w:ilvl w:val="2"/>
          <w:numId w:val="38"/>
        </w:numPr>
        <w:ind w:left="1560" w:hanging="840"/>
        <w:jc w:val="both"/>
      </w:pPr>
      <w:r w:rsidRPr="00272795">
        <w:t xml:space="preserve">sagatavošanas darbi – būvdarbu zonas sagatavošana, būvlaukuma nožogošana, būvizstrādājumu saņemšana un novietošana būvlaukumā, rakšanas atļauju saņemšana, </w:t>
      </w:r>
      <w:proofErr w:type="spellStart"/>
      <w:r w:rsidRPr="00272795">
        <w:t>utml</w:t>
      </w:r>
      <w:proofErr w:type="spellEnd"/>
      <w:r w:rsidRPr="00272795">
        <w:t>.;</w:t>
      </w:r>
    </w:p>
    <w:p w14:paraId="03ADF0C5" w14:textId="70C3DCDB" w:rsidR="00434545" w:rsidRPr="00272795" w:rsidRDefault="00434545" w:rsidP="00434545">
      <w:pPr>
        <w:pStyle w:val="Bezatstarpm"/>
        <w:numPr>
          <w:ilvl w:val="2"/>
          <w:numId w:val="38"/>
        </w:numPr>
        <w:ind w:left="1560" w:hanging="840"/>
        <w:jc w:val="both"/>
      </w:pPr>
      <w:r w:rsidRPr="00272795">
        <w:t>siltumtrases būvdarbi;</w:t>
      </w:r>
    </w:p>
    <w:p w14:paraId="42FA79E7" w14:textId="05DCB8D6" w:rsidR="00434545" w:rsidRPr="00272795" w:rsidRDefault="00434545" w:rsidP="00434545">
      <w:pPr>
        <w:pStyle w:val="Bezatstarpm"/>
        <w:numPr>
          <w:ilvl w:val="2"/>
          <w:numId w:val="38"/>
        </w:numPr>
        <w:ind w:left="1560" w:hanging="840"/>
        <w:jc w:val="both"/>
      </w:pPr>
      <w:r w:rsidRPr="00272795">
        <w:t>siltumtrases pārbaude (metinātie savienojumi, trases hidrauliskā pārbaude, avārijas signalizācijas sistēma);</w:t>
      </w:r>
    </w:p>
    <w:p w14:paraId="1E235F92" w14:textId="02CF5253" w:rsidR="00434545" w:rsidRPr="00272795" w:rsidRDefault="00434545" w:rsidP="00434545">
      <w:pPr>
        <w:pStyle w:val="Bezatstarpm"/>
        <w:numPr>
          <w:ilvl w:val="2"/>
          <w:numId w:val="38"/>
        </w:numPr>
        <w:ind w:left="1560" w:hanging="840"/>
        <w:jc w:val="both"/>
      </w:pPr>
      <w:r w:rsidRPr="00272795">
        <w:t>pārējo būvprojektā paredzēto darbu izpilde;</w:t>
      </w:r>
    </w:p>
    <w:p w14:paraId="45455E70" w14:textId="014FB96D" w:rsidR="00434545" w:rsidRPr="00272795" w:rsidRDefault="00434545" w:rsidP="006555A5">
      <w:pPr>
        <w:pStyle w:val="Bezatstarpm"/>
        <w:numPr>
          <w:ilvl w:val="2"/>
          <w:numId w:val="38"/>
        </w:numPr>
        <w:ind w:left="1560" w:hanging="840"/>
        <w:jc w:val="both"/>
      </w:pPr>
      <w:proofErr w:type="spellStart"/>
      <w:r w:rsidRPr="00272795">
        <w:t>izpilddokumentācijas</w:t>
      </w:r>
      <w:proofErr w:type="spellEnd"/>
      <w:r w:rsidRPr="00272795">
        <w:t xml:space="preserve"> nodošana Pasūtītājam</w:t>
      </w:r>
      <w:r w:rsidR="00E81982">
        <w:t xml:space="preserve">, dokumentācijas iesniegšana bis.gov.lv </w:t>
      </w:r>
      <w:r w:rsidRPr="00272795">
        <w:t>un objekta nodošana ekspluatācijā.</w:t>
      </w:r>
    </w:p>
    <w:p w14:paraId="3FCF0F49" w14:textId="77777777" w:rsidR="00755460" w:rsidRPr="00272795" w:rsidRDefault="00755460" w:rsidP="00755460">
      <w:pPr>
        <w:pStyle w:val="Bezatstarpm"/>
        <w:ind w:left="993"/>
        <w:jc w:val="both"/>
      </w:pPr>
    </w:p>
    <w:p w14:paraId="448ED22B" w14:textId="1DC9F69F" w:rsidR="00434545" w:rsidRPr="00272795" w:rsidRDefault="00434545" w:rsidP="00434545">
      <w:pPr>
        <w:pStyle w:val="Bezatstarpm"/>
        <w:numPr>
          <w:ilvl w:val="0"/>
          <w:numId w:val="38"/>
        </w:numPr>
        <w:jc w:val="both"/>
        <w:rPr>
          <w:b/>
          <w:bCs/>
        </w:rPr>
      </w:pPr>
      <w:r w:rsidRPr="00272795">
        <w:rPr>
          <w:b/>
          <w:bCs/>
        </w:rPr>
        <w:t>Būvdarbu apraksts</w:t>
      </w:r>
      <w:r w:rsidR="00DD65ED" w:rsidRPr="00272795">
        <w:rPr>
          <w:b/>
          <w:bCs/>
        </w:rPr>
        <w:t xml:space="preserve"> un noteikumi</w:t>
      </w:r>
    </w:p>
    <w:p w14:paraId="28FDC4F8" w14:textId="6A892A24" w:rsidR="000F01F7" w:rsidRPr="00272795" w:rsidRDefault="000F01F7" w:rsidP="00935D9F">
      <w:pPr>
        <w:pStyle w:val="Bezatstarpm"/>
        <w:numPr>
          <w:ilvl w:val="1"/>
          <w:numId w:val="38"/>
        </w:numPr>
        <w:ind w:left="993" w:hanging="633"/>
        <w:jc w:val="both"/>
      </w:pPr>
      <w:r w:rsidRPr="00272795">
        <w:t xml:space="preserve">Pirms būvdarbu uzsākšanas saskaņot būvdarbu veikšanas projektu (DVP) un materiālu specifikācijas ar </w:t>
      </w:r>
      <w:r w:rsidR="00D97E31" w:rsidRPr="00272795">
        <w:t>P</w:t>
      </w:r>
      <w:r w:rsidRPr="00272795">
        <w:t>asūtītāj</w:t>
      </w:r>
      <w:r w:rsidR="00D97E31" w:rsidRPr="00272795">
        <w:t>u</w:t>
      </w:r>
      <w:r w:rsidRPr="00272795">
        <w:t>. Darbu veikšanas projektu izstrādāt pamatojoties uz MK 09.05.2017. noteikumiem Nr. 253 “Atsevišķu inženierbūvju būvnoteikumi”, norādot darbu izpildes secību, termiņus, metodes, personāla sastāvu un citus ar būvdarbu veikšanu saistītus nosacījumus.</w:t>
      </w:r>
    </w:p>
    <w:p w14:paraId="21E06B18" w14:textId="40B62EF2" w:rsidR="000F01F7" w:rsidRPr="00272795" w:rsidRDefault="000F01F7" w:rsidP="000F01F7">
      <w:pPr>
        <w:pStyle w:val="Bezatstarpm"/>
        <w:numPr>
          <w:ilvl w:val="1"/>
          <w:numId w:val="38"/>
        </w:numPr>
        <w:ind w:left="993" w:hanging="633"/>
        <w:jc w:val="both"/>
      </w:pPr>
      <w:r w:rsidRPr="00272795">
        <w:t>Saskaņot būvdarbu veikšanas projektu (DVP) ar visiem ieinteresētajiem dienestiem, zemes un ēku īpašniekiem, kā arī</w:t>
      </w:r>
      <w:r w:rsidR="00E81982">
        <w:t xml:space="preserve"> pēc nepieciešamības</w:t>
      </w:r>
      <w:r w:rsidRPr="00272795">
        <w:t xml:space="preserve"> Salaspils novada pašvaldīb</w:t>
      </w:r>
      <w:r w:rsidR="00DA2451" w:rsidRPr="00272795">
        <w:t>u</w:t>
      </w:r>
      <w:r w:rsidRPr="00272795">
        <w:t xml:space="preserve"> (ievērojot specifikācijas 3.nodaļas prasības). DVP paredzēt piebraucamos ceļus, būvizstrādājumu novietošanas vietas, mehānismu izvietojumu un kustības shēmu. Saskaņoto DVP iesniegt Pasūtītājam.</w:t>
      </w:r>
    </w:p>
    <w:p w14:paraId="070A98A0" w14:textId="6FD95BFD" w:rsidR="000F01F7" w:rsidRPr="00272795" w:rsidRDefault="000F01F7" w:rsidP="000F01F7">
      <w:pPr>
        <w:pStyle w:val="Bezatstarpm"/>
        <w:numPr>
          <w:ilvl w:val="1"/>
          <w:numId w:val="38"/>
        </w:numPr>
        <w:ind w:left="993" w:hanging="633"/>
        <w:jc w:val="both"/>
      </w:pPr>
      <w:r w:rsidRPr="00272795">
        <w:t>Būvdarbu organizāciju un izpildes termiņus paredzēt atbilstoši objekta darba specifikai.</w:t>
      </w:r>
    </w:p>
    <w:p w14:paraId="080F9C83" w14:textId="7BCABB16" w:rsidR="000F01F7" w:rsidRPr="00272795" w:rsidRDefault="000F01F7" w:rsidP="000F01F7">
      <w:pPr>
        <w:pStyle w:val="Bezatstarpm"/>
        <w:numPr>
          <w:ilvl w:val="1"/>
          <w:numId w:val="38"/>
        </w:numPr>
        <w:ind w:left="993" w:hanging="633"/>
        <w:jc w:val="both"/>
      </w:pPr>
      <w:r w:rsidRPr="00272795">
        <w:t>Pirms būvdarbu uzsākšanas izstrādāt un saskaņot ar Pasūtītāju darba aizsardzības plānu atbilstoši MK 25.02.2003. noteikumu Nr. 92 „Darba aizsardzības prasības, veicot būvdarbus” prasībām, un būvdarbu izpildes laikā nodrošināt šo noteikumu izpildi. Papildus pirms darbu uzsākšanas saskaņot ar Pasūtītāju materiālu (pārvietojamās grunts) uzglabāšanas zonu ierīkošanu un norobežošanu.</w:t>
      </w:r>
    </w:p>
    <w:p w14:paraId="39793E9A" w14:textId="01111998" w:rsidR="000F01F7" w:rsidRPr="00272795" w:rsidRDefault="000F01F7" w:rsidP="000F01F7">
      <w:pPr>
        <w:pStyle w:val="Bezatstarpm"/>
        <w:numPr>
          <w:ilvl w:val="1"/>
          <w:numId w:val="38"/>
        </w:numPr>
        <w:ind w:left="993" w:hanging="633"/>
        <w:jc w:val="both"/>
      </w:pPr>
      <w:r w:rsidRPr="00272795">
        <w:t>Būvdarbu un izpildīto darbu pārbaužu posmu sākumu un nobeigumus saskaņot ar Pasūtītāju.</w:t>
      </w:r>
    </w:p>
    <w:p w14:paraId="364B9824" w14:textId="26807463" w:rsidR="00935D9F" w:rsidRPr="00272795" w:rsidRDefault="000F01F7" w:rsidP="00935D9F">
      <w:pPr>
        <w:pStyle w:val="Bezatstarpm"/>
        <w:numPr>
          <w:ilvl w:val="1"/>
          <w:numId w:val="38"/>
        </w:numPr>
        <w:ind w:left="993" w:hanging="633"/>
        <w:jc w:val="both"/>
      </w:pPr>
      <w:r w:rsidRPr="00272795">
        <w:lastRenderedPageBreak/>
        <w:t>V</w:t>
      </w:r>
      <w:r w:rsidR="00935D9F" w:rsidRPr="00272795">
        <w:t>eikt visu ar būvdarbu izpildi nepieciešamo materiālu, izstrādājumu un iekārtu iegādi, piegādi, izmantošanu un iebūvēšanu atbilstoši specifikācijas un būvprojekta prasībām;</w:t>
      </w:r>
    </w:p>
    <w:p w14:paraId="0E2D4994" w14:textId="1DDF12F8" w:rsidR="00935D9F" w:rsidRPr="00272795" w:rsidRDefault="00935D9F" w:rsidP="00935D9F">
      <w:pPr>
        <w:pStyle w:val="Bezatstarpm"/>
        <w:numPr>
          <w:ilvl w:val="1"/>
          <w:numId w:val="38"/>
        </w:numPr>
        <w:ind w:left="993" w:hanging="633"/>
        <w:jc w:val="both"/>
      </w:pPr>
      <w:r w:rsidRPr="00272795">
        <w:t>Veikt visu ar būvdarbu izpildi nepieciešamo atļauju noformēšanu.</w:t>
      </w:r>
    </w:p>
    <w:p w14:paraId="1C830C19" w14:textId="0C2A8966" w:rsidR="005D39EC" w:rsidRPr="00272795" w:rsidRDefault="00DA2451" w:rsidP="005D39EC">
      <w:pPr>
        <w:pStyle w:val="Bezatstarpm"/>
        <w:numPr>
          <w:ilvl w:val="1"/>
          <w:numId w:val="38"/>
        </w:numPr>
        <w:ind w:left="993" w:hanging="633"/>
        <w:jc w:val="both"/>
      </w:pPr>
      <w:r w:rsidRPr="00272795">
        <w:t>B</w:t>
      </w:r>
      <w:r w:rsidR="005D39EC" w:rsidRPr="00272795">
        <w:t>ūvgružus – jāizved un jāutilizē</w:t>
      </w:r>
      <w:r w:rsidRPr="00272795">
        <w:t xml:space="preserve"> saskaņā ar normatīvo tiesību aktu prasībām</w:t>
      </w:r>
      <w:r w:rsidR="005D39EC" w:rsidRPr="00272795">
        <w:t>.</w:t>
      </w:r>
    </w:p>
    <w:p w14:paraId="586A75C0" w14:textId="47DAECB3" w:rsidR="00935D9F" w:rsidRPr="00272795" w:rsidRDefault="005D39EC" w:rsidP="00935D9F">
      <w:pPr>
        <w:pStyle w:val="Bezatstarpm"/>
        <w:numPr>
          <w:ilvl w:val="1"/>
          <w:numId w:val="38"/>
        </w:numPr>
        <w:ind w:left="993" w:hanging="633"/>
        <w:jc w:val="both"/>
      </w:pPr>
      <w:r w:rsidRPr="00272795">
        <w:t>Veikt cauruļvadu viengabalainuma avārijas signalizācijas sistēmas montāžu un izmēģinājumu.</w:t>
      </w:r>
      <w:r w:rsidR="00935D9F" w:rsidRPr="00272795">
        <w:t xml:space="preserve"> Izolētām caurulēm un veidgabaliem jābūt aprīkotiem ar uzraudzības signalizācijas vadu “</w:t>
      </w:r>
      <w:proofErr w:type="spellStart"/>
      <w:r w:rsidR="00935D9F" w:rsidRPr="00272795">
        <w:t>Nordic</w:t>
      </w:r>
      <w:proofErr w:type="spellEnd"/>
      <w:r w:rsidR="00935D9F" w:rsidRPr="00272795">
        <w:t xml:space="preserve"> </w:t>
      </w:r>
      <w:proofErr w:type="spellStart"/>
      <w:r w:rsidR="00935D9F" w:rsidRPr="00272795">
        <w:t>system</w:t>
      </w:r>
      <w:proofErr w:type="spellEnd"/>
      <w:r w:rsidR="00935D9F" w:rsidRPr="00272795">
        <w:t>” vai ekvivalenta sistēmu, kas ļauj nepārtraukti sekot cauruļvadu tehniskajam stāvoklim un noplūdes gadījumā konstatēt mitruma parādīšanos siltumizolācijas slānī. Signalizācijas sistēmai ir jābūt aprīkotai ar stacionāriem kontroles detektoriem.</w:t>
      </w:r>
    </w:p>
    <w:p w14:paraId="70B89707" w14:textId="2833CAC3" w:rsidR="00935D9F" w:rsidRPr="00272795" w:rsidRDefault="00935D9F" w:rsidP="00935D9F">
      <w:pPr>
        <w:pStyle w:val="Bezatstarpm"/>
        <w:numPr>
          <w:ilvl w:val="1"/>
          <w:numId w:val="38"/>
        </w:numPr>
        <w:ind w:left="993" w:hanging="633"/>
        <w:jc w:val="both"/>
      </w:pPr>
      <w:r w:rsidRPr="00272795">
        <w:t>Veikt izbūvēto siltumtrašu mazgāšanu</w:t>
      </w:r>
      <w:r w:rsidR="000F01F7" w:rsidRPr="00272795">
        <w:t xml:space="preserve"> (skalošanu), Pasūtītāja vai būvuzrauga klātbūtnē.</w:t>
      </w:r>
    </w:p>
    <w:p w14:paraId="77F053CF" w14:textId="07B08747" w:rsidR="005D39EC" w:rsidRPr="00272795" w:rsidRDefault="005D39EC" w:rsidP="005D39EC">
      <w:pPr>
        <w:pStyle w:val="Bezatstarpm"/>
        <w:numPr>
          <w:ilvl w:val="1"/>
          <w:numId w:val="38"/>
        </w:numPr>
        <w:ind w:left="993" w:hanging="633"/>
        <w:jc w:val="both"/>
      </w:pPr>
      <w:r w:rsidRPr="00272795">
        <w:t>Veikt samontēto cauruļvadu hidrauliskās pārbaudes saskaņā ar spēkā esošajiem normatīvajiem dokumentiem.</w:t>
      </w:r>
    </w:p>
    <w:p w14:paraId="59CC189F" w14:textId="494EAD6D" w:rsidR="005D39EC" w:rsidRPr="00F631FC" w:rsidRDefault="000F01F7" w:rsidP="000F01F7">
      <w:pPr>
        <w:pStyle w:val="Bezatstarpm"/>
        <w:numPr>
          <w:ilvl w:val="1"/>
          <w:numId w:val="38"/>
        </w:numPr>
        <w:ind w:left="993" w:hanging="633"/>
        <w:jc w:val="both"/>
      </w:pPr>
      <w:r w:rsidRPr="00392AB8">
        <w:t xml:space="preserve">Metināšanas tehnoloģiju jāveic atbilstoši LVS EN 13941-2:2019 “Centralizētās siltumapgādes caurules. </w:t>
      </w:r>
      <w:proofErr w:type="spellStart"/>
      <w:r w:rsidRPr="00392AB8">
        <w:t>Siltumizolētu</w:t>
      </w:r>
      <w:proofErr w:type="spellEnd"/>
      <w:r w:rsidRPr="00392AB8">
        <w:t xml:space="preserve"> </w:t>
      </w:r>
      <w:proofErr w:type="spellStart"/>
      <w:r w:rsidRPr="00392AB8">
        <w:t>apvalkotu</w:t>
      </w:r>
      <w:proofErr w:type="spellEnd"/>
      <w:r w:rsidRPr="00392AB8">
        <w:t xml:space="preserve"> </w:t>
      </w:r>
      <w:proofErr w:type="spellStart"/>
      <w:r w:rsidRPr="00392AB8">
        <w:t>viencaurules</w:t>
      </w:r>
      <w:proofErr w:type="spellEnd"/>
      <w:r w:rsidRPr="00392AB8">
        <w:t xml:space="preserve"> un </w:t>
      </w:r>
      <w:proofErr w:type="spellStart"/>
      <w:r w:rsidRPr="00392AB8">
        <w:t>divcauruļu</w:t>
      </w:r>
      <w:proofErr w:type="spellEnd"/>
      <w:r w:rsidRPr="00392AB8">
        <w:t xml:space="preserve"> sistēmu projektēšana un uzstādīšana apakšzemes karstā ūdens tīkliem” prasībām. Cauruļvadiem veikt 100% cauruļvadu metināto šuvju pārbaudi atbilstoši LVS EN 13941-2:2019 “Centralizētās siltumapgādes caurules. </w:t>
      </w:r>
      <w:proofErr w:type="spellStart"/>
      <w:r w:rsidRPr="00392AB8">
        <w:t>Siltumizolētu</w:t>
      </w:r>
      <w:proofErr w:type="spellEnd"/>
      <w:r w:rsidRPr="00392AB8">
        <w:t xml:space="preserve"> </w:t>
      </w:r>
      <w:proofErr w:type="spellStart"/>
      <w:r w:rsidRPr="00392AB8">
        <w:t>apvalkotu</w:t>
      </w:r>
      <w:proofErr w:type="spellEnd"/>
      <w:r w:rsidRPr="00392AB8">
        <w:t xml:space="preserve"> </w:t>
      </w:r>
      <w:proofErr w:type="spellStart"/>
      <w:r w:rsidRPr="00392AB8">
        <w:t>viencaurules</w:t>
      </w:r>
      <w:proofErr w:type="spellEnd"/>
      <w:r w:rsidRPr="00392AB8">
        <w:t xml:space="preserve"> un </w:t>
      </w:r>
      <w:proofErr w:type="spellStart"/>
      <w:r w:rsidRPr="00392AB8">
        <w:t>divcauruļu</w:t>
      </w:r>
      <w:proofErr w:type="spellEnd"/>
      <w:r w:rsidRPr="00392AB8">
        <w:t xml:space="preserve"> sistēmu projektēšana un uzstādīšana apakšzemes karstā ūdens tīkliem” prasībām (šuvju pārbaudes metodi rakstiski saskaņo Pasūtītājs). Gan pirmreizējās gan atkārtotas savienojumu pārbaudes, kas ir saistītas ar metināšanas darbu zemu izpildes kvalitāti, tiek veiktas par būvuzņēmēja finanšu līdzekļiem. Metināšanas šuvju pārbaudes aktos un shēmā nedrīkst atkārtoties šuvju indeksa numuri</w:t>
      </w:r>
      <w:r w:rsidRPr="00F631FC">
        <w:t>.</w:t>
      </w:r>
    </w:p>
    <w:p w14:paraId="779A2998" w14:textId="08AE5119" w:rsidR="00FB0BC7" w:rsidRPr="00392AB8" w:rsidRDefault="00FB0BC7" w:rsidP="00FB0BC7">
      <w:pPr>
        <w:pStyle w:val="Bezatstarpm"/>
        <w:numPr>
          <w:ilvl w:val="1"/>
          <w:numId w:val="38"/>
        </w:numPr>
        <w:ind w:left="993" w:hanging="633"/>
        <w:jc w:val="both"/>
      </w:pPr>
      <w:r w:rsidRPr="00392AB8">
        <w:t xml:space="preserve">Veikt jauno siltumtrases cauruļvadu </w:t>
      </w:r>
      <w:proofErr w:type="spellStart"/>
      <w:r w:rsidRPr="00392AB8">
        <w:t>šķērssalaides</w:t>
      </w:r>
      <w:proofErr w:type="spellEnd"/>
      <w:r w:rsidRPr="00392AB8">
        <w:t xml:space="preserve"> metināto savienojumu testēšanu:</w:t>
      </w:r>
    </w:p>
    <w:p w14:paraId="6264ED5A" w14:textId="686C65C6" w:rsidR="00FB0BC7" w:rsidRPr="00392AB8" w:rsidRDefault="00FB0BC7" w:rsidP="00FB0BC7">
      <w:pPr>
        <w:pStyle w:val="Bezatstarpm"/>
        <w:numPr>
          <w:ilvl w:val="2"/>
          <w:numId w:val="38"/>
        </w:numPr>
        <w:ind w:left="1560" w:hanging="840"/>
        <w:jc w:val="both"/>
      </w:pPr>
      <w:r w:rsidRPr="00392AB8">
        <w:t>vizuālo testēšanu (VT) 100% visiem savienojumiem;</w:t>
      </w:r>
    </w:p>
    <w:p w14:paraId="53A23427" w14:textId="1BFB4E31" w:rsidR="00FB0BC7" w:rsidRPr="00392AB8" w:rsidRDefault="00FB0BC7" w:rsidP="00FB0BC7">
      <w:pPr>
        <w:pStyle w:val="Bezatstarpm"/>
        <w:numPr>
          <w:ilvl w:val="2"/>
          <w:numId w:val="38"/>
        </w:numPr>
        <w:ind w:left="1560" w:hanging="840"/>
        <w:jc w:val="both"/>
      </w:pPr>
      <w:r w:rsidRPr="00392AB8">
        <w:t xml:space="preserve">testēšanu ar </w:t>
      </w:r>
      <w:proofErr w:type="spellStart"/>
      <w:r w:rsidRPr="00392AB8">
        <w:t>penetrācijas</w:t>
      </w:r>
      <w:proofErr w:type="spellEnd"/>
      <w:r w:rsidRPr="00392AB8">
        <w:t xml:space="preserve"> metodi (PT) 20% no visiem savienojumiem</w:t>
      </w:r>
      <w:r w:rsidR="00803106" w:rsidRPr="00392AB8">
        <w:t xml:space="preserve"> (</w:t>
      </w:r>
      <w:proofErr w:type="spellStart"/>
      <w:r w:rsidR="00803106" w:rsidRPr="00392AB8">
        <w:t>Dn</w:t>
      </w:r>
      <w:proofErr w:type="spellEnd"/>
      <w:r w:rsidR="00803106" w:rsidRPr="00392AB8">
        <w:t>&lt;100)</w:t>
      </w:r>
      <w:r w:rsidRPr="00392AB8">
        <w:t>, saskaņojot ar Pasūtītāju</w:t>
      </w:r>
      <w:r w:rsidR="00392AB8">
        <w:t>.</w:t>
      </w:r>
    </w:p>
    <w:p w14:paraId="58C7C453" w14:textId="570DD0BD" w:rsidR="000F01F7" w:rsidRPr="00272795" w:rsidRDefault="000F01F7" w:rsidP="000F01F7">
      <w:pPr>
        <w:pStyle w:val="Bezatstarpm"/>
        <w:numPr>
          <w:ilvl w:val="1"/>
          <w:numId w:val="38"/>
        </w:numPr>
        <w:ind w:left="993" w:hanging="633"/>
        <w:jc w:val="both"/>
      </w:pPr>
      <w:r w:rsidRPr="00272795">
        <w:t>Ja pārbaužu rezultāti neatbildīs nolikuma nosacījumiem vai pretendenta uzrādītajiem parametriem, tad pretendents apmaksā ekspertīzes izmaksas un iepirkuma līgumā noteikto līgumsodu.</w:t>
      </w:r>
    </w:p>
    <w:p w14:paraId="05D95F50" w14:textId="2F5F8D77" w:rsidR="005D39EC" w:rsidRPr="00F631FC" w:rsidRDefault="005D39EC" w:rsidP="005D39EC">
      <w:pPr>
        <w:pStyle w:val="Bezatstarpm"/>
        <w:numPr>
          <w:ilvl w:val="1"/>
          <w:numId w:val="38"/>
        </w:numPr>
        <w:ind w:left="993" w:hanging="633"/>
        <w:jc w:val="both"/>
      </w:pPr>
      <w:r w:rsidRPr="00392AB8">
        <w:t xml:space="preserve">Pēc siltumtrases </w:t>
      </w:r>
      <w:r w:rsidR="00434545" w:rsidRPr="00392AB8">
        <w:t>būvdarbu</w:t>
      </w:r>
      <w:r w:rsidRPr="00392AB8">
        <w:t xml:space="preserve"> pabeigšanas veikt </w:t>
      </w:r>
      <w:r w:rsidR="00434545" w:rsidRPr="00392AB8">
        <w:t>pieguļošās</w:t>
      </w:r>
      <w:r w:rsidRPr="00392AB8">
        <w:t xml:space="preserve"> teritorijas sakārtošanu un labiekārtošanu saskaņā ar būvprojektu</w:t>
      </w:r>
      <w:r w:rsidR="00434545" w:rsidRPr="00392AB8">
        <w:t xml:space="preserve"> un Pasūtītāja prasībām</w:t>
      </w:r>
      <w:r w:rsidR="006F431B" w:rsidRPr="00392AB8">
        <w:t>, ievērojot Salaspils novada pašvaldības un dzīvojamās mājas pārvaldnieka norādījumus</w:t>
      </w:r>
      <w:r w:rsidRPr="00F631FC">
        <w:t>.</w:t>
      </w:r>
    </w:p>
    <w:p w14:paraId="0E297255" w14:textId="7270C42C" w:rsidR="000F01F7" w:rsidRPr="00272795" w:rsidRDefault="000F01F7" w:rsidP="000F01F7">
      <w:pPr>
        <w:pStyle w:val="Bezatstarpm"/>
        <w:numPr>
          <w:ilvl w:val="1"/>
          <w:numId w:val="38"/>
        </w:numPr>
        <w:ind w:left="993" w:hanging="633"/>
        <w:jc w:val="both"/>
      </w:pPr>
      <w:r w:rsidRPr="00272795">
        <w:t xml:space="preserve">Būvuzņēmējs noformē un iesniedz Pasūtītājam inženiertīklu ģeodēzisko uzmērījumu aktu par izbūvētā inženiertīkla atbilstību saskaņotam būvprojektam. Veicot </w:t>
      </w:r>
      <w:proofErr w:type="spellStart"/>
      <w:r w:rsidRPr="00272795">
        <w:t>bezkanāla</w:t>
      </w:r>
      <w:proofErr w:type="spellEnd"/>
      <w:r w:rsidRPr="00272795">
        <w:t xml:space="preserve"> siltumtīklu montāžu un nodošanu ekspluatācijā, ievērot Pasūtītāja prasības </w:t>
      </w:r>
      <w:proofErr w:type="spellStart"/>
      <w:r w:rsidRPr="00272795">
        <w:t>bezkanāla</w:t>
      </w:r>
      <w:proofErr w:type="spellEnd"/>
      <w:r w:rsidRPr="00272795">
        <w:t xml:space="preserve"> siltumtīklu </w:t>
      </w:r>
      <w:proofErr w:type="spellStart"/>
      <w:r w:rsidRPr="00272795">
        <w:t>kontrolsistēmas</w:t>
      </w:r>
      <w:proofErr w:type="spellEnd"/>
      <w:r w:rsidRPr="00272795">
        <w:t xml:space="preserve"> montāžai, pieņemšanai ekspluatācijā.</w:t>
      </w:r>
    </w:p>
    <w:p w14:paraId="6B22B5B5" w14:textId="77777777" w:rsidR="00803106" w:rsidRPr="00272795" w:rsidRDefault="00803106" w:rsidP="00803106">
      <w:pPr>
        <w:pStyle w:val="Bezatstarpm"/>
        <w:ind w:left="993"/>
        <w:jc w:val="both"/>
      </w:pPr>
    </w:p>
    <w:p w14:paraId="6370921E" w14:textId="442975A8" w:rsidR="00434545" w:rsidRPr="00272795" w:rsidRDefault="00DD65ED" w:rsidP="00434545">
      <w:pPr>
        <w:pStyle w:val="Bezatstarpm"/>
        <w:numPr>
          <w:ilvl w:val="0"/>
          <w:numId w:val="38"/>
        </w:numPr>
        <w:jc w:val="both"/>
        <w:rPr>
          <w:b/>
          <w:bCs/>
        </w:rPr>
      </w:pPr>
      <w:r w:rsidRPr="00272795">
        <w:rPr>
          <w:b/>
          <w:bCs/>
        </w:rPr>
        <w:t>Dokumenti</w:t>
      </w:r>
    </w:p>
    <w:p w14:paraId="5CED118F" w14:textId="7E0DB7E2" w:rsidR="005D39EC" w:rsidRPr="00272795" w:rsidRDefault="00DD65ED" w:rsidP="005D39EC">
      <w:pPr>
        <w:pStyle w:val="Bezatstarpm"/>
        <w:numPr>
          <w:ilvl w:val="1"/>
          <w:numId w:val="38"/>
        </w:numPr>
        <w:ind w:left="993" w:hanging="633"/>
        <w:jc w:val="both"/>
      </w:pPr>
      <w:r w:rsidRPr="00272795">
        <w:t>Būvu</w:t>
      </w:r>
      <w:r w:rsidR="005D39EC" w:rsidRPr="00272795">
        <w:t>zņēmējs sagatavo un nodod Pasūtītājam</w:t>
      </w:r>
      <w:r w:rsidRPr="00272795">
        <w:t xml:space="preserve"> </w:t>
      </w:r>
      <w:proofErr w:type="spellStart"/>
      <w:r w:rsidR="005D39EC" w:rsidRPr="00272795">
        <w:t>izpilddokumentāciju</w:t>
      </w:r>
      <w:proofErr w:type="spellEnd"/>
      <w:r w:rsidR="005D39EC" w:rsidRPr="00272795">
        <w:t>:</w:t>
      </w:r>
    </w:p>
    <w:p w14:paraId="36D237F5" w14:textId="478D4899" w:rsidR="00DD65ED" w:rsidRPr="00272795" w:rsidRDefault="00DD65ED" w:rsidP="00DD65ED">
      <w:pPr>
        <w:pStyle w:val="Bezatstarpm"/>
        <w:numPr>
          <w:ilvl w:val="2"/>
          <w:numId w:val="38"/>
        </w:numPr>
        <w:ind w:left="1560" w:hanging="840"/>
        <w:jc w:val="both"/>
      </w:pPr>
      <w:r w:rsidRPr="00272795">
        <w:t xml:space="preserve">katrs </w:t>
      </w:r>
      <w:proofErr w:type="spellStart"/>
      <w:r w:rsidRPr="00272795">
        <w:t>izpilddokumentācijas</w:t>
      </w:r>
      <w:proofErr w:type="spellEnd"/>
      <w:r w:rsidRPr="00272795">
        <w:t xml:space="preserve"> dokuments elektroniska datnes un papīra veidā;</w:t>
      </w:r>
    </w:p>
    <w:p w14:paraId="3EA0062D" w14:textId="77777777" w:rsidR="00DD65ED" w:rsidRPr="00272795" w:rsidRDefault="005D39EC" w:rsidP="00DD65ED">
      <w:pPr>
        <w:pStyle w:val="Bezatstarpm"/>
        <w:numPr>
          <w:ilvl w:val="2"/>
          <w:numId w:val="38"/>
        </w:numPr>
        <w:ind w:left="1560" w:hanging="840"/>
        <w:jc w:val="both"/>
      </w:pPr>
      <w:r w:rsidRPr="00272795">
        <w:t>elektronisk</w:t>
      </w:r>
      <w:r w:rsidR="00DD65ED" w:rsidRPr="00272795">
        <w:t>as datnes</w:t>
      </w:r>
      <w:r w:rsidRPr="00272795">
        <w:t xml:space="preserve"> ierakstīt</w:t>
      </w:r>
      <w:r w:rsidR="00DD65ED" w:rsidRPr="00272795">
        <w:t>as</w:t>
      </w:r>
      <w:r w:rsidRPr="00272795">
        <w:t xml:space="preserve"> USB zibatmiņā</w:t>
      </w:r>
      <w:r w:rsidR="00DD65ED" w:rsidRPr="00272795">
        <w:t xml:space="preserve"> un saglabātas lejupielādei attālināti;</w:t>
      </w:r>
    </w:p>
    <w:p w14:paraId="5E338EB2" w14:textId="1464D91E" w:rsidR="005D39EC" w:rsidRPr="00272795" w:rsidRDefault="00DD65ED" w:rsidP="00DD65ED">
      <w:pPr>
        <w:pStyle w:val="Bezatstarpm"/>
        <w:numPr>
          <w:ilvl w:val="2"/>
          <w:numId w:val="38"/>
        </w:numPr>
        <w:ind w:left="1560" w:hanging="840"/>
        <w:jc w:val="both"/>
      </w:pPr>
      <w:r w:rsidRPr="00272795">
        <w:t xml:space="preserve">datnes - </w:t>
      </w:r>
      <w:proofErr w:type="spellStart"/>
      <w:r w:rsidR="005D39EC" w:rsidRPr="00272795">
        <w:t>visi.dwg</w:t>
      </w:r>
      <w:proofErr w:type="spellEnd"/>
      <w:r w:rsidR="005D39EC" w:rsidRPr="00272795">
        <w:t xml:space="preserve"> (</w:t>
      </w:r>
      <w:proofErr w:type="spellStart"/>
      <w:r w:rsidR="005D39EC" w:rsidRPr="00272795">
        <w:t>AutoCad</w:t>
      </w:r>
      <w:proofErr w:type="spellEnd"/>
      <w:r w:rsidR="005D39EC" w:rsidRPr="00272795">
        <w:t>), .</w:t>
      </w:r>
      <w:proofErr w:type="spellStart"/>
      <w:r w:rsidR="005D39EC" w:rsidRPr="00272795">
        <w:t>doc</w:t>
      </w:r>
      <w:proofErr w:type="spellEnd"/>
      <w:r w:rsidR="005D39EC" w:rsidRPr="00272795">
        <w:t xml:space="preserve"> (Word), .</w:t>
      </w:r>
      <w:proofErr w:type="spellStart"/>
      <w:r w:rsidR="005D39EC" w:rsidRPr="00272795">
        <w:t>pdf</w:t>
      </w:r>
      <w:proofErr w:type="spellEnd"/>
      <w:r w:rsidR="005D39EC" w:rsidRPr="00272795">
        <w:t xml:space="preserve"> (Adobe </w:t>
      </w:r>
      <w:proofErr w:type="spellStart"/>
      <w:r w:rsidR="005D39EC" w:rsidRPr="00272795">
        <w:t>Reader</w:t>
      </w:r>
      <w:proofErr w:type="spellEnd"/>
      <w:r w:rsidR="005D39EC" w:rsidRPr="00272795">
        <w:t xml:space="preserve">) vai citas </w:t>
      </w:r>
      <w:proofErr w:type="spellStart"/>
      <w:r w:rsidR="005D39EC" w:rsidRPr="00272795">
        <w:t>izpilddokumentācijas</w:t>
      </w:r>
      <w:proofErr w:type="spellEnd"/>
      <w:r w:rsidR="005D39EC" w:rsidRPr="00272795">
        <w:t xml:space="preserve"> </w:t>
      </w:r>
      <w:proofErr w:type="spellStart"/>
      <w:r w:rsidR="005D39EC" w:rsidRPr="00272795">
        <w:t>izstradē</w:t>
      </w:r>
      <w:proofErr w:type="spellEnd"/>
      <w:r w:rsidR="005D39EC" w:rsidRPr="00272795">
        <w:t xml:space="preserve"> izmantotās programmatūras dokumenti;</w:t>
      </w:r>
    </w:p>
    <w:p w14:paraId="7AF632E7" w14:textId="5B100C38" w:rsidR="005D39EC" w:rsidRPr="00272795" w:rsidRDefault="005D39EC" w:rsidP="00DD65ED">
      <w:pPr>
        <w:pStyle w:val="Bezatstarpm"/>
        <w:numPr>
          <w:ilvl w:val="2"/>
          <w:numId w:val="38"/>
        </w:numPr>
        <w:ind w:left="1560" w:hanging="840"/>
        <w:jc w:val="both"/>
      </w:pPr>
      <w:r w:rsidRPr="00272795">
        <w:t>visi rasējumi (</w:t>
      </w:r>
      <w:proofErr w:type="spellStart"/>
      <w:r w:rsidRPr="00272795">
        <w:t>AutoCad</w:t>
      </w:r>
      <w:proofErr w:type="spellEnd"/>
      <w:r w:rsidRPr="00272795">
        <w:t xml:space="preserve"> vai cita izmantotā programmnodrošinājuma) .</w:t>
      </w:r>
      <w:proofErr w:type="spellStart"/>
      <w:r w:rsidRPr="00272795">
        <w:t>pdf</w:t>
      </w:r>
      <w:proofErr w:type="spellEnd"/>
      <w:r w:rsidRPr="00272795">
        <w:t xml:space="preserve"> (Adobe </w:t>
      </w:r>
      <w:proofErr w:type="spellStart"/>
      <w:r w:rsidRPr="00272795">
        <w:t>Reader</w:t>
      </w:r>
      <w:proofErr w:type="spellEnd"/>
      <w:r w:rsidRPr="00272795">
        <w:t>) formātā.</w:t>
      </w:r>
    </w:p>
    <w:p w14:paraId="2998D88B" w14:textId="45B1EEBC" w:rsidR="005D39EC" w:rsidRPr="00272795" w:rsidRDefault="005D39EC" w:rsidP="005D39EC">
      <w:pPr>
        <w:pStyle w:val="Bezatstarpm"/>
        <w:numPr>
          <w:ilvl w:val="1"/>
          <w:numId w:val="38"/>
        </w:numPr>
        <w:ind w:left="993" w:hanging="633"/>
        <w:jc w:val="both"/>
      </w:pPr>
      <w:proofErr w:type="spellStart"/>
      <w:r w:rsidRPr="00272795">
        <w:t>Izpilddokumentācijā</w:t>
      </w:r>
      <w:proofErr w:type="spellEnd"/>
      <w:r w:rsidRPr="00272795">
        <w:t xml:space="preserve"> iekļaut veikto </w:t>
      </w:r>
      <w:r w:rsidR="00DD65ED" w:rsidRPr="00272795">
        <w:t>būv</w:t>
      </w:r>
      <w:r w:rsidRPr="00272795">
        <w:t xml:space="preserve">darbu aprakstu, kurā norādīts faktiski veikto darbu apjoms, to izpildes laiks, kā arī dokumentācijas iesniegšanas datums. Veikto </w:t>
      </w:r>
      <w:r w:rsidR="00DD65ED" w:rsidRPr="00272795">
        <w:t>būv</w:t>
      </w:r>
      <w:r w:rsidRPr="00272795">
        <w:t xml:space="preserve">darbu aprakstā jāiekļauj sertificēta </w:t>
      </w:r>
      <w:r w:rsidR="00DD65ED" w:rsidRPr="00272795">
        <w:t>būv</w:t>
      </w:r>
      <w:r w:rsidRPr="00272795">
        <w:t xml:space="preserve">darbu veicēja un visu Pasūtītāja atbildīgo personu, </w:t>
      </w:r>
      <w:proofErr w:type="spellStart"/>
      <w:r w:rsidRPr="00272795">
        <w:lastRenderedPageBreak/>
        <w:t>autoruzrauga</w:t>
      </w:r>
      <w:proofErr w:type="spellEnd"/>
      <w:r w:rsidRPr="00272795">
        <w:t xml:space="preserve"> un būvuzrauga saskaņojumus.</w:t>
      </w:r>
    </w:p>
    <w:p w14:paraId="67B81E9E" w14:textId="36A2DE34" w:rsidR="005D39EC" w:rsidRPr="00272795" w:rsidRDefault="005D39EC" w:rsidP="005D39EC">
      <w:pPr>
        <w:pStyle w:val="Bezatstarpm"/>
        <w:numPr>
          <w:ilvl w:val="1"/>
          <w:numId w:val="38"/>
        </w:numPr>
        <w:ind w:left="993" w:hanging="633"/>
        <w:jc w:val="both"/>
      </w:pPr>
      <w:r w:rsidRPr="00272795">
        <w:t xml:space="preserve">Nodrošināt siltumtrases </w:t>
      </w:r>
      <w:proofErr w:type="spellStart"/>
      <w:r w:rsidRPr="00272795">
        <w:t>izpilddokumentāciju</w:t>
      </w:r>
      <w:proofErr w:type="spellEnd"/>
      <w:r w:rsidRPr="00272795">
        <w:t xml:space="preserve"> sekojošā </w:t>
      </w:r>
      <w:r w:rsidR="00DD65ED" w:rsidRPr="00272795">
        <w:t>sastāvā</w:t>
      </w:r>
      <w:r w:rsidRPr="00272795">
        <w:t>:</w:t>
      </w:r>
    </w:p>
    <w:p w14:paraId="1D7B703D" w14:textId="3958AB8B" w:rsidR="005D39EC" w:rsidRPr="00272795" w:rsidRDefault="00DD65ED" w:rsidP="00DD65ED">
      <w:pPr>
        <w:pStyle w:val="Bezatstarpm"/>
        <w:numPr>
          <w:ilvl w:val="2"/>
          <w:numId w:val="38"/>
        </w:numPr>
        <w:ind w:left="1560" w:hanging="840"/>
        <w:jc w:val="both"/>
      </w:pPr>
      <w:r w:rsidRPr="00272795">
        <w:t>s</w:t>
      </w:r>
      <w:r w:rsidR="005D39EC" w:rsidRPr="00272795">
        <w:t>iltumtrases pase;</w:t>
      </w:r>
    </w:p>
    <w:p w14:paraId="238D89A9" w14:textId="79E07185" w:rsidR="005D39EC" w:rsidRPr="00272795" w:rsidRDefault="00DD65ED" w:rsidP="00DD65ED">
      <w:pPr>
        <w:pStyle w:val="Bezatstarpm"/>
        <w:numPr>
          <w:ilvl w:val="2"/>
          <w:numId w:val="38"/>
        </w:numPr>
        <w:ind w:left="1560" w:hanging="840"/>
        <w:jc w:val="both"/>
      </w:pPr>
      <w:r w:rsidRPr="00272795">
        <w:t>s</w:t>
      </w:r>
      <w:r w:rsidR="005D39EC" w:rsidRPr="00272795">
        <w:t>iltumtrases pieņemšanas-nodošanas akts;</w:t>
      </w:r>
    </w:p>
    <w:p w14:paraId="07E6E666" w14:textId="5CCCC81F" w:rsidR="005D39EC" w:rsidRPr="00272795" w:rsidRDefault="00DD65ED" w:rsidP="00DD65ED">
      <w:pPr>
        <w:pStyle w:val="Bezatstarpm"/>
        <w:numPr>
          <w:ilvl w:val="2"/>
          <w:numId w:val="38"/>
        </w:numPr>
        <w:ind w:left="1560" w:hanging="840"/>
        <w:jc w:val="both"/>
      </w:pPr>
      <w:r w:rsidRPr="00272795">
        <w:t>s</w:t>
      </w:r>
      <w:r w:rsidR="005D39EC" w:rsidRPr="00272795">
        <w:t>iltumtrases ģenerālplāns;</w:t>
      </w:r>
    </w:p>
    <w:p w14:paraId="40218DE7" w14:textId="37775803" w:rsidR="005D39EC" w:rsidRPr="00272795" w:rsidRDefault="00DD65ED" w:rsidP="00DD65ED">
      <w:pPr>
        <w:pStyle w:val="Bezatstarpm"/>
        <w:numPr>
          <w:ilvl w:val="2"/>
          <w:numId w:val="38"/>
        </w:numPr>
        <w:ind w:left="1560" w:hanging="840"/>
        <w:jc w:val="both"/>
      </w:pPr>
      <w:r w:rsidRPr="00272795">
        <w:t>s</w:t>
      </w:r>
      <w:r w:rsidR="005D39EC" w:rsidRPr="00272795">
        <w:t xml:space="preserve">iltumtrases </w:t>
      </w:r>
      <w:proofErr w:type="spellStart"/>
      <w:r w:rsidR="005D39EC" w:rsidRPr="00272795">
        <w:t>garenprofils</w:t>
      </w:r>
      <w:proofErr w:type="spellEnd"/>
      <w:r w:rsidR="005D39EC" w:rsidRPr="00272795">
        <w:t>, siltumtrases griezumi;</w:t>
      </w:r>
    </w:p>
    <w:p w14:paraId="624DAF42" w14:textId="2AD437F0" w:rsidR="005D39EC" w:rsidRPr="00272795" w:rsidRDefault="00DD65ED" w:rsidP="00DD65ED">
      <w:pPr>
        <w:pStyle w:val="Bezatstarpm"/>
        <w:numPr>
          <w:ilvl w:val="2"/>
          <w:numId w:val="38"/>
        </w:numPr>
        <w:ind w:left="1560" w:hanging="840"/>
        <w:jc w:val="both"/>
      </w:pPr>
      <w:r w:rsidRPr="00272795">
        <w:t>m</w:t>
      </w:r>
      <w:r w:rsidR="005D39EC" w:rsidRPr="00272795">
        <w:t>etināšanas šuvju shēma;</w:t>
      </w:r>
    </w:p>
    <w:p w14:paraId="594956BC" w14:textId="4ABAE041" w:rsidR="005D39EC" w:rsidRPr="00272795" w:rsidRDefault="00DD65ED" w:rsidP="00DD65ED">
      <w:pPr>
        <w:pStyle w:val="Bezatstarpm"/>
        <w:numPr>
          <w:ilvl w:val="2"/>
          <w:numId w:val="38"/>
        </w:numPr>
        <w:ind w:left="1560" w:hanging="840"/>
        <w:jc w:val="both"/>
      </w:pPr>
      <w:r w:rsidRPr="00272795">
        <w:t>u</w:t>
      </w:r>
      <w:r w:rsidR="005D39EC" w:rsidRPr="00272795">
        <w:t>zraudzības signalizācijas shēma, avārijas signalizācijas montāžas kvalitātes pārbaudes akts, uzraudzības signalizācijas pieņemšanas akts;</w:t>
      </w:r>
    </w:p>
    <w:p w14:paraId="6D914961" w14:textId="74D608DD" w:rsidR="005D39EC" w:rsidRPr="00272795" w:rsidRDefault="00DD65ED" w:rsidP="00DD65ED">
      <w:pPr>
        <w:pStyle w:val="Bezatstarpm"/>
        <w:numPr>
          <w:ilvl w:val="2"/>
          <w:numId w:val="38"/>
        </w:numPr>
        <w:ind w:left="1560" w:hanging="840"/>
        <w:jc w:val="both"/>
      </w:pPr>
      <w:proofErr w:type="spellStart"/>
      <w:r w:rsidRPr="00272795">
        <w:t>s</w:t>
      </w:r>
      <w:r w:rsidR="005D39EC" w:rsidRPr="00272795">
        <w:t>iltumkameru</w:t>
      </w:r>
      <w:proofErr w:type="spellEnd"/>
      <w:r w:rsidR="005D39EC" w:rsidRPr="00272795">
        <w:t>, mezglu shēmas un griezumi;</w:t>
      </w:r>
    </w:p>
    <w:p w14:paraId="79B8FB55" w14:textId="6D20D0B2" w:rsidR="005D39EC" w:rsidRPr="00272795" w:rsidRDefault="00DD65ED" w:rsidP="00DD65ED">
      <w:pPr>
        <w:pStyle w:val="Bezatstarpm"/>
        <w:numPr>
          <w:ilvl w:val="2"/>
          <w:numId w:val="38"/>
        </w:numPr>
        <w:ind w:left="1560" w:hanging="840"/>
        <w:jc w:val="both"/>
      </w:pPr>
      <w:r w:rsidRPr="00272795">
        <w:t>a</w:t>
      </w:r>
      <w:r w:rsidR="005D39EC" w:rsidRPr="00272795">
        <w:t xml:space="preserve">kts par siltumtrases cauruļu, </w:t>
      </w:r>
      <w:proofErr w:type="spellStart"/>
      <w:r w:rsidR="005D39EC" w:rsidRPr="00272795">
        <w:t>dzelzbetona</w:t>
      </w:r>
      <w:proofErr w:type="spellEnd"/>
      <w:r w:rsidR="005D39EC" w:rsidRPr="00272795">
        <w:t xml:space="preserve"> konstrukciju un siltumizolācijas demontāžu ar utilizāciju;</w:t>
      </w:r>
    </w:p>
    <w:p w14:paraId="488ED7B3" w14:textId="381FDDF8" w:rsidR="005D39EC" w:rsidRPr="00272795" w:rsidRDefault="00DD65ED" w:rsidP="00DD65ED">
      <w:pPr>
        <w:pStyle w:val="Bezatstarpm"/>
        <w:numPr>
          <w:ilvl w:val="2"/>
          <w:numId w:val="38"/>
        </w:numPr>
        <w:ind w:left="1560" w:hanging="840"/>
        <w:jc w:val="both"/>
      </w:pPr>
      <w:r w:rsidRPr="00272795">
        <w:t>m</w:t>
      </w:r>
      <w:r w:rsidR="005D39EC" w:rsidRPr="00272795">
        <w:t>etinātāju sertifikātu kopijas;</w:t>
      </w:r>
    </w:p>
    <w:p w14:paraId="2AF5D68E" w14:textId="2C7DA4DC" w:rsidR="005D39EC" w:rsidRPr="00272795" w:rsidRDefault="00DD65ED" w:rsidP="00DD65ED">
      <w:pPr>
        <w:pStyle w:val="Bezatstarpm"/>
        <w:numPr>
          <w:ilvl w:val="2"/>
          <w:numId w:val="38"/>
        </w:numPr>
        <w:ind w:left="1560" w:hanging="840"/>
        <w:jc w:val="both"/>
      </w:pPr>
      <w:r w:rsidRPr="00272795">
        <w:t>s</w:t>
      </w:r>
      <w:r w:rsidR="005D39EC" w:rsidRPr="00272795">
        <w:t>egto darbu akti;</w:t>
      </w:r>
    </w:p>
    <w:p w14:paraId="3434C7F9" w14:textId="63E73F06" w:rsidR="005D39EC" w:rsidRPr="00272795" w:rsidRDefault="00DD65ED" w:rsidP="00DD65ED">
      <w:pPr>
        <w:pStyle w:val="Bezatstarpm"/>
        <w:numPr>
          <w:ilvl w:val="2"/>
          <w:numId w:val="38"/>
        </w:numPr>
        <w:ind w:left="1560" w:hanging="840"/>
        <w:jc w:val="both"/>
      </w:pPr>
      <w:r w:rsidRPr="00272795">
        <w:t>s</w:t>
      </w:r>
      <w:r w:rsidR="005D39EC" w:rsidRPr="00272795">
        <w:t>ertifikāti un izmantoto materiālu atbilstības deklarāciju kopijas oriģinālvalodā</w:t>
      </w:r>
      <w:r w:rsidRPr="00272795">
        <w:t>;</w:t>
      </w:r>
    </w:p>
    <w:p w14:paraId="5B86FAAD" w14:textId="2DA1C5FC" w:rsidR="005D39EC" w:rsidRPr="00272795" w:rsidRDefault="00DD65ED" w:rsidP="00DD65ED">
      <w:pPr>
        <w:pStyle w:val="Bezatstarpm"/>
        <w:numPr>
          <w:ilvl w:val="2"/>
          <w:numId w:val="38"/>
        </w:numPr>
        <w:ind w:left="1560" w:hanging="840"/>
        <w:jc w:val="both"/>
      </w:pPr>
      <w:proofErr w:type="spellStart"/>
      <w:r w:rsidRPr="00272795">
        <w:t>i</w:t>
      </w:r>
      <w:r w:rsidR="005D39EC" w:rsidRPr="00272795">
        <w:t>zpilddokumentācijas</w:t>
      </w:r>
      <w:proofErr w:type="spellEnd"/>
      <w:r w:rsidR="005D39EC" w:rsidRPr="00272795">
        <w:t xml:space="preserve"> pilnu komplektu saskaņot ar Pasūtītāju un nodot termiņā, kas norādīts darbu izpildes laika grafikā</w:t>
      </w:r>
      <w:r w:rsidRPr="00272795">
        <w:t>.</w:t>
      </w:r>
    </w:p>
    <w:p w14:paraId="3235174F" w14:textId="77777777" w:rsidR="00803106" w:rsidRPr="00272795" w:rsidRDefault="00803106" w:rsidP="00803106">
      <w:pPr>
        <w:pStyle w:val="Bezatstarpm"/>
        <w:ind w:left="1560"/>
        <w:jc w:val="both"/>
      </w:pPr>
    </w:p>
    <w:p w14:paraId="55F2B7F2" w14:textId="77777777" w:rsidR="006E7B50" w:rsidRPr="00272795" w:rsidRDefault="006E7B50" w:rsidP="006E7B50">
      <w:pPr>
        <w:pStyle w:val="Bezatstarpm"/>
        <w:numPr>
          <w:ilvl w:val="0"/>
          <w:numId w:val="38"/>
        </w:numPr>
        <w:jc w:val="both"/>
        <w:rPr>
          <w:b/>
          <w:bCs/>
        </w:rPr>
      </w:pPr>
      <w:r w:rsidRPr="00272795">
        <w:rPr>
          <w:b/>
          <w:bCs/>
        </w:rPr>
        <w:t>Garantijas</w:t>
      </w:r>
    </w:p>
    <w:p w14:paraId="5B87A809" w14:textId="201F5865" w:rsidR="006E7B50" w:rsidRPr="00272795" w:rsidRDefault="00DA2451" w:rsidP="006E7B50">
      <w:pPr>
        <w:pStyle w:val="Bezatstarpm"/>
        <w:numPr>
          <w:ilvl w:val="1"/>
          <w:numId w:val="38"/>
        </w:numPr>
        <w:ind w:left="993" w:hanging="633"/>
        <w:jc w:val="both"/>
      </w:pPr>
      <w:r w:rsidRPr="00272795">
        <w:t>G</w:t>
      </w:r>
      <w:r w:rsidR="006E7B50" w:rsidRPr="00272795">
        <w:t>arantijas termiņš būvdarbiem ir 6</w:t>
      </w:r>
      <w:r w:rsidRPr="00272795">
        <w:t>0</w:t>
      </w:r>
      <w:r w:rsidR="006E7B50" w:rsidRPr="00272795">
        <w:t xml:space="preserve"> mēneši</w:t>
      </w:r>
      <w:r w:rsidR="009F4E46" w:rsidRPr="009F4E46">
        <w:t>, skaitot no dienas, kad siltumtrase nodota ekspluatācijā.</w:t>
      </w:r>
    </w:p>
    <w:p w14:paraId="445C3072" w14:textId="39CC0578" w:rsidR="00696F85" w:rsidRPr="00272795" w:rsidRDefault="00696F85" w:rsidP="006E7B50">
      <w:pPr>
        <w:pStyle w:val="Bezatstarpm"/>
        <w:numPr>
          <w:ilvl w:val="1"/>
          <w:numId w:val="38"/>
        </w:numPr>
        <w:ind w:left="993" w:hanging="633"/>
        <w:jc w:val="both"/>
      </w:pPr>
      <w:r w:rsidRPr="00272795">
        <w:t>Garantijas noteikumi attiecas uz visiem Būvuzņēmēja un tā apakšuzņēmēju, piegādātāju un pakalpojumu sniedzēju veiktiem darbiem un piegādātiem (iebūvētiem un uzstādītiem) materiāliem (iekārtām, elementiem u.c.), kas veikti siltumtrases būvniecības ietvaros.</w:t>
      </w:r>
    </w:p>
    <w:p w14:paraId="62FAA947" w14:textId="77777777" w:rsidR="00803106" w:rsidRPr="00272795" w:rsidRDefault="00803106" w:rsidP="00803106">
      <w:pPr>
        <w:pStyle w:val="Bezatstarpm"/>
        <w:ind w:left="993"/>
        <w:jc w:val="both"/>
      </w:pPr>
    </w:p>
    <w:p w14:paraId="187EC8D7" w14:textId="77777777" w:rsidR="00935D9F" w:rsidRPr="00272795" w:rsidRDefault="00935D9F" w:rsidP="00935D9F">
      <w:pPr>
        <w:pStyle w:val="Bezatstarpm"/>
        <w:numPr>
          <w:ilvl w:val="0"/>
          <w:numId w:val="38"/>
        </w:numPr>
        <w:jc w:val="both"/>
        <w:rPr>
          <w:b/>
          <w:bCs/>
        </w:rPr>
      </w:pPr>
      <w:r w:rsidRPr="00272795">
        <w:rPr>
          <w:b/>
          <w:bCs/>
        </w:rPr>
        <w:t>Citi noteikumi</w:t>
      </w:r>
    </w:p>
    <w:p w14:paraId="34FC309C" w14:textId="45F544E3" w:rsidR="00935D9F" w:rsidRPr="00272795" w:rsidRDefault="00935D9F" w:rsidP="00935D9F">
      <w:pPr>
        <w:pStyle w:val="Bezatstarpm"/>
        <w:numPr>
          <w:ilvl w:val="1"/>
          <w:numId w:val="38"/>
        </w:numPr>
        <w:ind w:left="993" w:hanging="633"/>
        <w:jc w:val="both"/>
      </w:pPr>
      <w:bookmarkStart w:id="1" w:name="_Hlk127967310"/>
      <w:r w:rsidRPr="00272795">
        <w:t>Ja iepirkuma procedūras dokumentos, tehniskajā specifikācijā vai būvprojektā minēti konkrēti materiāli vai materiālu ražotāju nosaukumi un standarti, vai izstrādājumu/produktu nosaukumi (arī zīmoli) un standarti, pretendents drīkst piedāvāt šiem konkrētajiem materiāliem, produktiem un standartiem ekvivalentus citu ražotāju materiālus, produktus un standartus, kuri atbilst specifikāciju prasībām. Ja pretendents piedāvā ekvivalentus materiālus, tas tehniskajā piedāvājumā sevišķi norāda informāciju, kas ļauj nepārprotami noteikt materiālu ekvivalenci.</w:t>
      </w:r>
    </w:p>
    <w:p w14:paraId="6D6085DD" w14:textId="0DD8279D" w:rsidR="00696F85" w:rsidRPr="00272795" w:rsidRDefault="00696F85" w:rsidP="00935D9F">
      <w:pPr>
        <w:pStyle w:val="Bezatstarpm"/>
        <w:numPr>
          <w:ilvl w:val="1"/>
          <w:numId w:val="38"/>
        </w:numPr>
        <w:ind w:left="993" w:hanging="633"/>
        <w:jc w:val="both"/>
      </w:pPr>
      <w:r w:rsidRPr="00272795">
        <w:t>Būvuzņēmējam būv</w:t>
      </w:r>
      <w:r w:rsidR="00233867" w:rsidRPr="00272795">
        <w:t>d</w:t>
      </w:r>
      <w:r w:rsidRPr="00272795">
        <w:t>arbu izpildē jāņem vērā apstākļi darbu izpildes vietā</w:t>
      </w:r>
      <w:r w:rsidR="004D5381" w:rsidRPr="00272795">
        <w:t xml:space="preserve"> (t.sk. esošo, citām personām piederošo komunikāciju un inženierbūvju izvietojums)</w:t>
      </w:r>
      <w:r w:rsidRPr="00272795">
        <w:t xml:space="preserve"> saistībā ar teritorijas izmantošanas un apbūves noteikumiem,</w:t>
      </w:r>
      <w:r w:rsidR="00203293">
        <w:t xml:space="preserve"> dzīvojamo zonu, gājēju un transporta kustību,</w:t>
      </w:r>
      <w:r w:rsidRPr="00272795">
        <w:t xml:space="preserve"> un inženierkomunikāciju tīklu un objektu izbūvi (inženierbūvju būvniecība), kuru mērķis nodrošināt attiecīgajā funkcionālajā zonā atļauto būvju funkcionēšanu atbilstoši to lietošanas mērķim, saskaņā ar Pasūtītāja prasībām.</w:t>
      </w:r>
    </w:p>
    <w:p w14:paraId="4FC5E4DF" w14:textId="77777777" w:rsidR="00803106" w:rsidRPr="00272795" w:rsidRDefault="00803106" w:rsidP="00803106">
      <w:pPr>
        <w:pStyle w:val="Bezatstarpm"/>
        <w:ind w:left="993"/>
        <w:jc w:val="both"/>
      </w:pPr>
    </w:p>
    <w:bookmarkEnd w:id="1"/>
    <w:p w14:paraId="29E8B0A9" w14:textId="77777777" w:rsidR="00696F85" w:rsidRPr="00272795" w:rsidRDefault="00696F85" w:rsidP="00696F85">
      <w:pPr>
        <w:pStyle w:val="Bezatstarpm"/>
        <w:numPr>
          <w:ilvl w:val="0"/>
          <w:numId w:val="38"/>
        </w:numPr>
        <w:jc w:val="both"/>
        <w:rPr>
          <w:b/>
          <w:bCs/>
        </w:rPr>
      </w:pPr>
      <w:r w:rsidRPr="00272795">
        <w:rPr>
          <w:b/>
          <w:bCs/>
        </w:rPr>
        <w:t>Nosacījumi būvniecības līguma noslēgšanai</w:t>
      </w:r>
    </w:p>
    <w:p w14:paraId="5ECE08A0" w14:textId="25AFFDCF" w:rsidR="00696F85" w:rsidRPr="00272795" w:rsidRDefault="00696F85" w:rsidP="00696F85">
      <w:pPr>
        <w:pStyle w:val="Bezatstarpm"/>
        <w:numPr>
          <w:ilvl w:val="1"/>
          <w:numId w:val="38"/>
        </w:numPr>
        <w:ind w:left="993" w:hanging="633"/>
        <w:jc w:val="both"/>
      </w:pPr>
      <w:r w:rsidRPr="00272795">
        <w:t>Pasūtītājs nosaka nosacījumus pie kuru izpildes Pasūtītājs slēgs iepirkuma līgumu (sk. iepirkuma procedūras nolikuma pielikumā) par būvniecības ieceres realizāciju, ja:</w:t>
      </w:r>
    </w:p>
    <w:p w14:paraId="775F0D0C" w14:textId="43CD07CA" w:rsidR="00696F85" w:rsidRPr="00272795" w:rsidRDefault="00696F85" w:rsidP="00696F85">
      <w:pPr>
        <w:pStyle w:val="Bezatstarpm"/>
        <w:numPr>
          <w:ilvl w:val="2"/>
          <w:numId w:val="38"/>
        </w:numPr>
        <w:ind w:left="1560" w:hanging="840"/>
        <w:jc w:val="both"/>
      </w:pPr>
      <w:r w:rsidRPr="00272795">
        <w:t>Pasūtītāja iepirkuma procedūra tiks pabeigta ar rezultātu un Pasūtītājs iegūst tiesību slēgt iepirkuma līgumu saskaņā ar Publisko iepirkumu likuma nosacījumiem;</w:t>
      </w:r>
    </w:p>
    <w:p w14:paraId="562BD925" w14:textId="09F2ACC1" w:rsidR="00696F85" w:rsidRPr="00272795" w:rsidRDefault="00696F85" w:rsidP="00696F85">
      <w:pPr>
        <w:pStyle w:val="Bezatstarpm"/>
        <w:numPr>
          <w:ilvl w:val="2"/>
          <w:numId w:val="38"/>
        </w:numPr>
        <w:ind w:left="1560" w:hanging="840"/>
        <w:jc w:val="both"/>
      </w:pPr>
      <w:r w:rsidRPr="00272795">
        <w:t>Pasūtītāja rīcībā būs nepieciešamais finansējums, t.sk. Pasūtītājs saņemts nepieciešamo aizņēmumu vai līdzfinansējumu;</w:t>
      </w:r>
    </w:p>
    <w:p w14:paraId="3B15F649" w14:textId="28A07C6D" w:rsidR="00696F85" w:rsidRDefault="00696F85" w:rsidP="00696F85">
      <w:pPr>
        <w:pStyle w:val="Bezatstarpm"/>
        <w:numPr>
          <w:ilvl w:val="2"/>
          <w:numId w:val="38"/>
        </w:numPr>
        <w:ind w:left="1560" w:hanging="840"/>
        <w:jc w:val="both"/>
      </w:pPr>
      <w:r w:rsidRPr="00272795">
        <w:t>Pasūtītājs saņems kapitālsabiedrības kapitāla daļu turētāja piekrišanu iepirkuma līguma slēgšanai</w:t>
      </w:r>
      <w:r w:rsidR="002011CC">
        <w:t>;</w:t>
      </w:r>
    </w:p>
    <w:p w14:paraId="2D731E0E" w14:textId="3FE14392" w:rsidR="002011CC" w:rsidRPr="00392AB8" w:rsidRDefault="00203293" w:rsidP="00696F85">
      <w:pPr>
        <w:pStyle w:val="Bezatstarpm"/>
        <w:numPr>
          <w:ilvl w:val="2"/>
          <w:numId w:val="38"/>
        </w:numPr>
        <w:ind w:left="1560" w:hanging="840"/>
        <w:jc w:val="both"/>
      </w:pPr>
      <w:r w:rsidRPr="00392AB8">
        <w:lastRenderedPageBreak/>
        <w:t xml:space="preserve">ēkas Līvzemes ielā 2, Salaspilī, dzīvokļu īpašnieku kopība vai tās pārstāvis apliecinās nepieciešamā ēkas iekšējā siltummezgla izbūves uzsākšanu, nolūkā nodrošināt </w:t>
      </w:r>
      <w:r w:rsidR="003C5564" w:rsidRPr="00392AB8">
        <w:t xml:space="preserve">siltumtrases </w:t>
      </w:r>
      <w:proofErr w:type="spellStart"/>
      <w:r w:rsidRPr="00392AB8">
        <w:t>pieslēguma</w:t>
      </w:r>
      <w:proofErr w:type="spellEnd"/>
      <w:r w:rsidRPr="00392AB8">
        <w:t xml:space="preserve"> </w:t>
      </w:r>
      <w:r w:rsidR="003C5564" w:rsidRPr="00392AB8">
        <w:t>izveidi</w:t>
      </w:r>
      <w:r w:rsidRPr="00392AB8">
        <w:t xml:space="preserve"> būvdarbu veikšanai.</w:t>
      </w:r>
    </w:p>
    <w:p w14:paraId="54961626" w14:textId="01BA3B15" w:rsidR="00696F85" w:rsidRDefault="00696F85" w:rsidP="00696F85">
      <w:pPr>
        <w:pStyle w:val="Bezatstarpm"/>
        <w:numPr>
          <w:ilvl w:val="1"/>
          <w:numId w:val="38"/>
        </w:numPr>
        <w:ind w:left="993" w:hanging="633"/>
        <w:jc w:val="both"/>
      </w:pPr>
      <w:r w:rsidRPr="00272795">
        <w:t>Pasūtītājam konstatējot, ka kāds no 9.1.apakšpunktā minētajiem nosacījumiem neiestāsies, ir tiesības pārtraukt vai izbeigt iepirkuma procedūras un neslēgt iepirkuma līgumu.</w:t>
      </w:r>
    </w:p>
    <w:p w14:paraId="1EEF3916" w14:textId="77777777" w:rsidR="00203293" w:rsidRPr="00272795" w:rsidRDefault="00203293" w:rsidP="00203293">
      <w:pPr>
        <w:pStyle w:val="Bezatstarpm"/>
        <w:ind w:left="360"/>
        <w:jc w:val="both"/>
      </w:pPr>
    </w:p>
    <w:p w14:paraId="14208FE2" w14:textId="4141E694" w:rsidR="008C2F43" w:rsidRPr="00203293" w:rsidRDefault="00AE0EDB" w:rsidP="00D46FC6">
      <w:pPr>
        <w:pStyle w:val="Bezatstarpm"/>
        <w:numPr>
          <w:ilvl w:val="0"/>
          <w:numId w:val="38"/>
        </w:numPr>
        <w:jc w:val="both"/>
        <w:rPr>
          <w:b/>
          <w:bCs/>
        </w:rPr>
      </w:pPr>
      <w:r w:rsidRPr="00203293">
        <w:rPr>
          <w:b/>
          <w:bCs/>
        </w:rPr>
        <w:t>Pielikumi</w:t>
      </w:r>
    </w:p>
    <w:p w14:paraId="5A76ACB8" w14:textId="7EC71EA7" w:rsidR="00D87D86" w:rsidRDefault="00D46FC6" w:rsidP="00C30F21">
      <w:pPr>
        <w:pStyle w:val="Bezatstarpm"/>
        <w:numPr>
          <w:ilvl w:val="1"/>
          <w:numId w:val="38"/>
        </w:numPr>
        <w:ind w:left="993" w:hanging="633"/>
        <w:jc w:val="both"/>
      </w:pPr>
      <w:r w:rsidRPr="00272795">
        <w:t>Būvprojekts</w:t>
      </w:r>
      <w:r w:rsidR="00D87D86" w:rsidRPr="00272795">
        <w:t>.</w:t>
      </w:r>
    </w:p>
    <w:p w14:paraId="5CC8A6EB" w14:textId="08D04FA1" w:rsidR="00DE3FA8" w:rsidRPr="00272795" w:rsidRDefault="00DE3FA8" w:rsidP="00C30F21">
      <w:pPr>
        <w:pStyle w:val="Bezatstarpm"/>
        <w:numPr>
          <w:ilvl w:val="1"/>
          <w:numId w:val="38"/>
        </w:numPr>
        <w:ind w:left="993" w:hanging="633"/>
        <w:jc w:val="both"/>
      </w:pPr>
      <w:r w:rsidRPr="00DE3FA8">
        <w:t>Paskaidrojuma raksts inženierbūvei (iesniegums) · TMP-764389-225946</w:t>
      </w:r>
      <w:r>
        <w:t>.</w:t>
      </w:r>
    </w:p>
    <w:p w14:paraId="7303A9D4" w14:textId="0330A232" w:rsidR="000A06B4" w:rsidRPr="00272795" w:rsidRDefault="000A06B4" w:rsidP="00C30F21">
      <w:pPr>
        <w:pStyle w:val="Bezatstarpm"/>
        <w:numPr>
          <w:ilvl w:val="1"/>
          <w:numId w:val="38"/>
        </w:numPr>
        <w:ind w:left="993" w:hanging="633"/>
        <w:jc w:val="both"/>
      </w:pPr>
      <w:r w:rsidRPr="00272795">
        <w:t>Būvniecības (apjomu) koptāme.</w:t>
      </w:r>
    </w:p>
    <w:p w14:paraId="43BDA3F3" w14:textId="66D3AF4E" w:rsidR="000B513F" w:rsidRPr="00272795" w:rsidRDefault="000B513F" w:rsidP="000B513F">
      <w:pPr>
        <w:pStyle w:val="Bezatstarpm"/>
        <w:jc w:val="both"/>
        <w:rPr>
          <w:highlight w:val="yellow"/>
        </w:rPr>
      </w:pPr>
    </w:p>
    <w:p w14:paraId="61F93407" w14:textId="77777777" w:rsidR="000B513F" w:rsidRPr="00272795" w:rsidRDefault="000B513F" w:rsidP="000B513F">
      <w:pPr>
        <w:pStyle w:val="Bezatstarpm"/>
        <w:jc w:val="both"/>
        <w:rPr>
          <w:highlight w:val="yellow"/>
        </w:rPr>
      </w:pPr>
    </w:p>
    <w:tbl>
      <w:tblPr>
        <w:tblW w:w="4758"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2"/>
        <w:gridCol w:w="4432"/>
      </w:tblGrid>
      <w:tr w:rsidR="000B513F" w:rsidRPr="00272795" w14:paraId="2A842F7A" w14:textId="77777777" w:rsidTr="00B11A1C">
        <w:tc>
          <w:tcPr>
            <w:tcW w:w="2579" w:type="pct"/>
          </w:tcPr>
          <w:p w14:paraId="52141833" w14:textId="012DEA36" w:rsidR="000B513F" w:rsidRPr="00272795" w:rsidRDefault="000B513F" w:rsidP="00B11A1C">
            <w:pPr>
              <w:pStyle w:val="Bezatstarpm"/>
              <w:jc w:val="both"/>
            </w:pPr>
            <w:r w:rsidRPr="00272795">
              <w:t>Pasūtītājs kā būvniecības ierosinātājs:</w:t>
            </w:r>
          </w:p>
        </w:tc>
        <w:tc>
          <w:tcPr>
            <w:tcW w:w="2421" w:type="pct"/>
          </w:tcPr>
          <w:p w14:paraId="67F13730" w14:textId="632CF2B5" w:rsidR="000B513F" w:rsidRPr="00272795" w:rsidRDefault="00D46FC6" w:rsidP="00B11A1C">
            <w:pPr>
              <w:pStyle w:val="Bezatstarpm"/>
              <w:jc w:val="both"/>
            </w:pPr>
            <w:r w:rsidRPr="00272795">
              <w:t>Būvuzņēmējs kā būvdarbu veicējs</w:t>
            </w:r>
            <w:r w:rsidR="000B513F" w:rsidRPr="00272795">
              <w:t>:</w:t>
            </w:r>
          </w:p>
          <w:p w14:paraId="2BDF2466" w14:textId="77777777" w:rsidR="000B513F" w:rsidRPr="00272795" w:rsidRDefault="000B513F" w:rsidP="00B11A1C">
            <w:pPr>
              <w:pStyle w:val="Bezatstarpm"/>
              <w:jc w:val="both"/>
            </w:pPr>
          </w:p>
        </w:tc>
      </w:tr>
      <w:tr w:rsidR="000B513F" w:rsidRPr="00272795" w14:paraId="29E13200" w14:textId="77777777" w:rsidTr="00B11A1C">
        <w:tc>
          <w:tcPr>
            <w:tcW w:w="2579" w:type="pct"/>
          </w:tcPr>
          <w:p w14:paraId="2C1E2DAB" w14:textId="77777777" w:rsidR="000B513F" w:rsidRPr="00272795" w:rsidRDefault="000B513F" w:rsidP="00B11A1C">
            <w:pPr>
              <w:pStyle w:val="Bezatstarpm"/>
              <w:jc w:val="both"/>
            </w:pPr>
          </w:p>
        </w:tc>
        <w:tc>
          <w:tcPr>
            <w:tcW w:w="2421" w:type="pct"/>
          </w:tcPr>
          <w:p w14:paraId="1CCAC480" w14:textId="77777777" w:rsidR="000B513F" w:rsidRPr="00272795" w:rsidRDefault="000B513F" w:rsidP="00B11A1C">
            <w:pPr>
              <w:pStyle w:val="Bezatstarpm"/>
              <w:jc w:val="both"/>
            </w:pPr>
          </w:p>
        </w:tc>
      </w:tr>
    </w:tbl>
    <w:p w14:paraId="187C3465" w14:textId="7B09C3B5" w:rsidR="000B513F" w:rsidRPr="00272795" w:rsidRDefault="000B513F" w:rsidP="000B513F">
      <w:pPr>
        <w:pStyle w:val="Bezatstarpm"/>
        <w:jc w:val="both"/>
        <w:rPr>
          <w:highlight w:val="yellow"/>
        </w:rPr>
      </w:pPr>
    </w:p>
    <w:p w14:paraId="41465D39" w14:textId="77777777" w:rsidR="008642E3" w:rsidRPr="00272795" w:rsidRDefault="008642E3" w:rsidP="00A61C6B">
      <w:pPr>
        <w:pStyle w:val="Bezatstarpm"/>
        <w:jc w:val="right"/>
      </w:pPr>
    </w:p>
    <w:sectPr w:rsidR="008642E3" w:rsidRPr="00272795" w:rsidSect="00E33465">
      <w:pgSz w:w="12240" w:h="15840"/>
      <w:pgMar w:top="990" w:right="1350" w:bottom="117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E5391" w14:textId="77777777" w:rsidR="00D01A0F" w:rsidRDefault="00D01A0F" w:rsidP="00035232">
      <w:r>
        <w:separator/>
      </w:r>
    </w:p>
  </w:endnote>
  <w:endnote w:type="continuationSeparator" w:id="0">
    <w:p w14:paraId="43642929" w14:textId="77777777" w:rsidR="00D01A0F" w:rsidRDefault="00D01A0F" w:rsidP="00035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4846A" w14:textId="77777777" w:rsidR="00D01A0F" w:rsidRDefault="00D01A0F" w:rsidP="00035232">
      <w:r>
        <w:separator/>
      </w:r>
    </w:p>
  </w:footnote>
  <w:footnote w:type="continuationSeparator" w:id="0">
    <w:p w14:paraId="70540DD8" w14:textId="77777777" w:rsidR="00D01A0F" w:rsidRDefault="00D01A0F" w:rsidP="000352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0D2D"/>
    <w:multiLevelType w:val="multilevel"/>
    <w:tmpl w:val="2FC04D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04625C"/>
    <w:multiLevelType w:val="hybridMultilevel"/>
    <w:tmpl w:val="894CD3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531B5C"/>
    <w:multiLevelType w:val="multilevel"/>
    <w:tmpl w:val="B6429CE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1081B6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5C5B23"/>
    <w:multiLevelType w:val="hybridMultilevel"/>
    <w:tmpl w:val="4C8852DC"/>
    <w:lvl w:ilvl="0" w:tplc="0426000F">
      <w:start w:val="1"/>
      <w:numFmt w:val="decimal"/>
      <w:lvlText w:val="%1."/>
      <w:lvlJc w:val="left"/>
      <w:pPr>
        <w:tabs>
          <w:tab w:val="num" w:pos="749"/>
        </w:tabs>
        <w:ind w:left="749" w:hanging="360"/>
      </w:pPr>
    </w:lvl>
    <w:lvl w:ilvl="1" w:tplc="04260019" w:tentative="1">
      <w:start w:val="1"/>
      <w:numFmt w:val="lowerLetter"/>
      <w:lvlText w:val="%2."/>
      <w:lvlJc w:val="left"/>
      <w:pPr>
        <w:tabs>
          <w:tab w:val="num" w:pos="1469"/>
        </w:tabs>
        <w:ind w:left="1469" w:hanging="360"/>
      </w:pPr>
    </w:lvl>
    <w:lvl w:ilvl="2" w:tplc="0426001B" w:tentative="1">
      <w:start w:val="1"/>
      <w:numFmt w:val="lowerRoman"/>
      <w:lvlText w:val="%3."/>
      <w:lvlJc w:val="right"/>
      <w:pPr>
        <w:tabs>
          <w:tab w:val="num" w:pos="2189"/>
        </w:tabs>
        <w:ind w:left="2189" w:hanging="180"/>
      </w:pPr>
    </w:lvl>
    <w:lvl w:ilvl="3" w:tplc="0426000F" w:tentative="1">
      <w:start w:val="1"/>
      <w:numFmt w:val="decimal"/>
      <w:lvlText w:val="%4."/>
      <w:lvlJc w:val="left"/>
      <w:pPr>
        <w:tabs>
          <w:tab w:val="num" w:pos="2909"/>
        </w:tabs>
        <w:ind w:left="2909" w:hanging="360"/>
      </w:pPr>
    </w:lvl>
    <w:lvl w:ilvl="4" w:tplc="04260019" w:tentative="1">
      <w:start w:val="1"/>
      <w:numFmt w:val="lowerLetter"/>
      <w:lvlText w:val="%5."/>
      <w:lvlJc w:val="left"/>
      <w:pPr>
        <w:tabs>
          <w:tab w:val="num" w:pos="3629"/>
        </w:tabs>
        <w:ind w:left="3629" w:hanging="360"/>
      </w:pPr>
    </w:lvl>
    <w:lvl w:ilvl="5" w:tplc="0426001B" w:tentative="1">
      <w:start w:val="1"/>
      <w:numFmt w:val="lowerRoman"/>
      <w:lvlText w:val="%6."/>
      <w:lvlJc w:val="right"/>
      <w:pPr>
        <w:tabs>
          <w:tab w:val="num" w:pos="4349"/>
        </w:tabs>
        <w:ind w:left="4349" w:hanging="180"/>
      </w:pPr>
    </w:lvl>
    <w:lvl w:ilvl="6" w:tplc="0426000F" w:tentative="1">
      <w:start w:val="1"/>
      <w:numFmt w:val="decimal"/>
      <w:lvlText w:val="%7."/>
      <w:lvlJc w:val="left"/>
      <w:pPr>
        <w:tabs>
          <w:tab w:val="num" w:pos="5069"/>
        </w:tabs>
        <w:ind w:left="5069" w:hanging="360"/>
      </w:pPr>
    </w:lvl>
    <w:lvl w:ilvl="7" w:tplc="04260019" w:tentative="1">
      <w:start w:val="1"/>
      <w:numFmt w:val="lowerLetter"/>
      <w:lvlText w:val="%8."/>
      <w:lvlJc w:val="left"/>
      <w:pPr>
        <w:tabs>
          <w:tab w:val="num" w:pos="5789"/>
        </w:tabs>
        <w:ind w:left="5789" w:hanging="360"/>
      </w:pPr>
    </w:lvl>
    <w:lvl w:ilvl="8" w:tplc="0426001B" w:tentative="1">
      <w:start w:val="1"/>
      <w:numFmt w:val="lowerRoman"/>
      <w:lvlText w:val="%9."/>
      <w:lvlJc w:val="right"/>
      <w:pPr>
        <w:tabs>
          <w:tab w:val="num" w:pos="6509"/>
        </w:tabs>
        <w:ind w:left="6509" w:hanging="180"/>
      </w:pPr>
    </w:lvl>
  </w:abstractNum>
  <w:abstractNum w:abstractNumId="5" w15:restartNumberingAfterBreak="0">
    <w:nsid w:val="178620CF"/>
    <w:multiLevelType w:val="hybridMultilevel"/>
    <w:tmpl w:val="FB4063E6"/>
    <w:lvl w:ilvl="0" w:tplc="5A8AB88A">
      <w:start w:val="3"/>
      <w:numFmt w:val="bullet"/>
      <w:lvlText w:val="-"/>
      <w:lvlJc w:val="left"/>
      <w:pPr>
        <w:ind w:left="720" w:hanging="360"/>
      </w:pPr>
      <w:rPr>
        <w:rFonts w:ascii="Arial" w:eastAsia="Courier New"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B3D2ECA"/>
    <w:multiLevelType w:val="hybridMultilevel"/>
    <w:tmpl w:val="60F02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60232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756BD6"/>
    <w:multiLevelType w:val="hybridMultilevel"/>
    <w:tmpl w:val="6F5ED1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9B66F1"/>
    <w:multiLevelType w:val="multilevel"/>
    <w:tmpl w:val="F61C5670"/>
    <w:lvl w:ilvl="0">
      <w:start w:val="2"/>
      <w:numFmt w:val="decimal"/>
      <w:lvlText w:val="%1."/>
      <w:lvlJc w:val="left"/>
      <w:pPr>
        <w:ind w:left="360" w:hanging="360"/>
      </w:pPr>
      <w:rPr>
        <w:rFonts w:hint="default"/>
      </w:rPr>
    </w:lvl>
    <w:lvl w:ilvl="1">
      <w:start w:val="1"/>
      <w:numFmt w:val="decimal"/>
      <w:lvlText w:val="%1.%2."/>
      <w:lvlJc w:val="left"/>
      <w:pPr>
        <w:ind w:left="436" w:hanging="360"/>
      </w:pPr>
      <w:rPr>
        <w:rFonts w:hint="default"/>
      </w:rPr>
    </w:lvl>
    <w:lvl w:ilvl="2">
      <w:start w:val="1"/>
      <w:numFmt w:val="decimal"/>
      <w:lvlText w:val="%1.%2.%3."/>
      <w:lvlJc w:val="left"/>
      <w:pPr>
        <w:ind w:left="872" w:hanging="720"/>
      </w:pPr>
      <w:rPr>
        <w:rFonts w:hint="default"/>
      </w:rPr>
    </w:lvl>
    <w:lvl w:ilvl="3">
      <w:start w:val="1"/>
      <w:numFmt w:val="decimal"/>
      <w:lvlText w:val="%1.%2.%3.%4."/>
      <w:lvlJc w:val="left"/>
      <w:pPr>
        <w:ind w:left="948" w:hanging="720"/>
      </w:pPr>
      <w:rPr>
        <w:rFonts w:hint="default"/>
      </w:rPr>
    </w:lvl>
    <w:lvl w:ilvl="4">
      <w:start w:val="1"/>
      <w:numFmt w:val="decimal"/>
      <w:lvlText w:val="%1.%2.%3.%4.%5."/>
      <w:lvlJc w:val="left"/>
      <w:pPr>
        <w:ind w:left="1384" w:hanging="1080"/>
      </w:pPr>
      <w:rPr>
        <w:rFonts w:hint="default"/>
      </w:rPr>
    </w:lvl>
    <w:lvl w:ilvl="5">
      <w:start w:val="1"/>
      <w:numFmt w:val="decimal"/>
      <w:lvlText w:val="%1.%2.%3.%4.%5.%6."/>
      <w:lvlJc w:val="left"/>
      <w:pPr>
        <w:ind w:left="1460" w:hanging="1080"/>
      </w:pPr>
      <w:rPr>
        <w:rFonts w:hint="default"/>
      </w:rPr>
    </w:lvl>
    <w:lvl w:ilvl="6">
      <w:start w:val="1"/>
      <w:numFmt w:val="decimal"/>
      <w:lvlText w:val="%1.%2.%3.%4.%5.%6.%7."/>
      <w:lvlJc w:val="left"/>
      <w:pPr>
        <w:ind w:left="1896" w:hanging="1440"/>
      </w:pPr>
      <w:rPr>
        <w:rFonts w:hint="default"/>
      </w:rPr>
    </w:lvl>
    <w:lvl w:ilvl="7">
      <w:start w:val="1"/>
      <w:numFmt w:val="decimal"/>
      <w:lvlText w:val="%1.%2.%3.%4.%5.%6.%7.%8."/>
      <w:lvlJc w:val="left"/>
      <w:pPr>
        <w:ind w:left="1972" w:hanging="1440"/>
      </w:pPr>
      <w:rPr>
        <w:rFonts w:hint="default"/>
      </w:rPr>
    </w:lvl>
    <w:lvl w:ilvl="8">
      <w:start w:val="1"/>
      <w:numFmt w:val="decimal"/>
      <w:lvlText w:val="%1.%2.%3.%4.%5.%6.%7.%8.%9."/>
      <w:lvlJc w:val="left"/>
      <w:pPr>
        <w:ind w:left="2408" w:hanging="1800"/>
      </w:pPr>
      <w:rPr>
        <w:rFonts w:hint="default"/>
      </w:rPr>
    </w:lvl>
  </w:abstractNum>
  <w:abstractNum w:abstractNumId="10" w15:restartNumberingAfterBreak="0">
    <w:nsid w:val="34F67F5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53C77C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BE699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8B40C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D328A4"/>
    <w:multiLevelType w:val="multilevel"/>
    <w:tmpl w:val="9BF6CCB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41424A1A"/>
    <w:multiLevelType w:val="hybridMultilevel"/>
    <w:tmpl w:val="00786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7A28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B90D9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B94A51"/>
    <w:multiLevelType w:val="hybridMultilevel"/>
    <w:tmpl w:val="10B8C16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381C35"/>
    <w:multiLevelType w:val="hybridMultilevel"/>
    <w:tmpl w:val="97229A82"/>
    <w:lvl w:ilvl="0" w:tplc="6BDC424A">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500E62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B33253"/>
    <w:multiLevelType w:val="multilevel"/>
    <w:tmpl w:val="BEECF4B6"/>
    <w:lvl w:ilvl="0">
      <w:start w:val="1"/>
      <w:numFmt w:val="decimal"/>
      <w:lvlText w:val="%1."/>
      <w:lvlJc w:val="left"/>
      <w:pPr>
        <w:ind w:left="360" w:hanging="360"/>
      </w:pPr>
      <w:rPr>
        <w:rFonts w:hint="default"/>
      </w:rPr>
    </w:lvl>
    <w:lvl w:ilvl="1">
      <w:start w:val="1"/>
      <w:numFmt w:val="decimal"/>
      <w:lvlText w:val="%1.%2."/>
      <w:lvlJc w:val="left"/>
      <w:pPr>
        <w:ind w:left="436" w:hanging="360"/>
      </w:pPr>
      <w:rPr>
        <w:rFonts w:hint="default"/>
      </w:rPr>
    </w:lvl>
    <w:lvl w:ilvl="2">
      <w:start w:val="1"/>
      <w:numFmt w:val="decimal"/>
      <w:lvlText w:val="%1.%2.%3."/>
      <w:lvlJc w:val="left"/>
      <w:pPr>
        <w:ind w:left="872" w:hanging="720"/>
      </w:pPr>
      <w:rPr>
        <w:rFonts w:hint="default"/>
      </w:rPr>
    </w:lvl>
    <w:lvl w:ilvl="3">
      <w:start w:val="1"/>
      <w:numFmt w:val="decimal"/>
      <w:lvlText w:val="%1.%2.%3.%4."/>
      <w:lvlJc w:val="left"/>
      <w:pPr>
        <w:ind w:left="948" w:hanging="720"/>
      </w:pPr>
      <w:rPr>
        <w:rFonts w:hint="default"/>
      </w:rPr>
    </w:lvl>
    <w:lvl w:ilvl="4">
      <w:start w:val="1"/>
      <w:numFmt w:val="decimal"/>
      <w:lvlText w:val="%1.%2.%3.%4.%5."/>
      <w:lvlJc w:val="left"/>
      <w:pPr>
        <w:ind w:left="1384" w:hanging="1080"/>
      </w:pPr>
      <w:rPr>
        <w:rFonts w:hint="default"/>
      </w:rPr>
    </w:lvl>
    <w:lvl w:ilvl="5">
      <w:start w:val="1"/>
      <w:numFmt w:val="decimal"/>
      <w:lvlText w:val="%1.%2.%3.%4.%5.%6."/>
      <w:lvlJc w:val="left"/>
      <w:pPr>
        <w:ind w:left="1460" w:hanging="1080"/>
      </w:pPr>
      <w:rPr>
        <w:rFonts w:hint="default"/>
      </w:rPr>
    </w:lvl>
    <w:lvl w:ilvl="6">
      <w:start w:val="1"/>
      <w:numFmt w:val="decimal"/>
      <w:lvlText w:val="%1.%2.%3.%4.%5.%6.%7."/>
      <w:lvlJc w:val="left"/>
      <w:pPr>
        <w:ind w:left="1896" w:hanging="1440"/>
      </w:pPr>
      <w:rPr>
        <w:rFonts w:hint="default"/>
      </w:rPr>
    </w:lvl>
    <w:lvl w:ilvl="7">
      <w:start w:val="1"/>
      <w:numFmt w:val="decimal"/>
      <w:lvlText w:val="%1.%2.%3.%4.%5.%6.%7.%8."/>
      <w:lvlJc w:val="left"/>
      <w:pPr>
        <w:ind w:left="1972" w:hanging="1440"/>
      </w:pPr>
      <w:rPr>
        <w:rFonts w:hint="default"/>
      </w:rPr>
    </w:lvl>
    <w:lvl w:ilvl="8">
      <w:start w:val="1"/>
      <w:numFmt w:val="decimal"/>
      <w:lvlText w:val="%1.%2.%3.%4.%5.%6.%7.%8.%9."/>
      <w:lvlJc w:val="left"/>
      <w:pPr>
        <w:ind w:left="2408" w:hanging="1800"/>
      </w:pPr>
      <w:rPr>
        <w:rFonts w:hint="default"/>
      </w:rPr>
    </w:lvl>
  </w:abstractNum>
  <w:abstractNum w:abstractNumId="22" w15:restartNumberingAfterBreak="0">
    <w:nsid w:val="56C04CFD"/>
    <w:multiLevelType w:val="multilevel"/>
    <w:tmpl w:val="865E3F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CA5BC4"/>
    <w:multiLevelType w:val="hybridMultilevel"/>
    <w:tmpl w:val="BF76C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165467"/>
    <w:multiLevelType w:val="multilevel"/>
    <w:tmpl w:val="80F24076"/>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FE058D"/>
    <w:multiLevelType w:val="multilevel"/>
    <w:tmpl w:val="B7D02F6C"/>
    <w:lvl w:ilvl="0">
      <w:start w:val="1"/>
      <w:numFmt w:val="decimal"/>
      <w:lvlText w:val="%1."/>
      <w:lvlJc w:val="left"/>
      <w:pPr>
        <w:ind w:left="360" w:hanging="360"/>
      </w:pPr>
      <w:rPr>
        <w:rFonts w:ascii="Arial" w:eastAsia="Times New Roman" w:hAnsi="Arial" w:cs="Arial"/>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7377726"/>
    <w:multiLevelType w:val="hybridMultilevel"/>
    <w:tmpl w:val="73BEC7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1469D0"/>
    <w:multiLevelType w:val="hybridMultilevel"/>
    <w:tmpl w:val="1E32D6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A9817A6"/>
    <w:multiLevelType w:val="multilevel"/>
    <w:tmpl w:val="9D74FEF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6CC91D71"/>
    <w:multiLevelType w:val="hybridMultilevel"/>
    <w:tmpl w:val="1F6CD2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D5F1B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42792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F637A2B"/>
    <w:multiLevelType w:val="multilevel"/>
    <w:tmpl w:val="E49CC25E"/>
    <w:name w:val="WW8Num132"/>
    <w:lvl w:ilvl="0">
      <w:start w:val="4"/>
      <w:numFmt w:val="decimal"/>
      <w:lvlText w:val="%1."/>
      <w:lvlJc w:val="left"/>
      <w:pPr>
        <w:tabs>
          <w:tab w:val="num" w:pos="0"/>
        </w:tabs>
        <w:ind w:left="720" w:hanging="360"/>
      </w:pPr>
      <w:rPr>
        <w:rFonts w:hint="default"/>
        <w:lang w:val="fr-FR"/>
      </w:rPr>
    </w:lvl>
    <w:lvl w:ilvl="1">
      <w:start w:val="1"/>
      <w:numFmt w:val="decimal"/>
      <w:lvlText w:val="%1.%2."/>
      <w:lvlJc w:val="left"/>
      <w:pPr>
        <w:tabs>
          <w:tab w:val="num" w:pos="0"/>
        </w:tabs>
        <w:ind w:left="1080" w:hanging="36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33" w15:restartNumberingAfterBreak="0">
    <w:nsid w:val="763D59B2"/>
    <w:multiLevelType w:val="multilevel"/>
    <w:tmpl w:val="529CA9DC"/>
    <w:lvl w:ilvl="0">
      <w:start w:val="1"/>
      <w:numFmt w:val="decimal"/>
      <w:lvlText w:val="%1."/>
      <w:lvlJc w:val="left"/>
      <w:pPr>
        <w:ind w:left="360" w:hanging="360"/>
      </w:pPr>
      <w:rPr>
        <w:b/>
      </w:rPr>
    </w:lvl>
    <w:lvl w:ilvl="1">
      <w:start w:val="1"/>
      <w:numFmt w:val="decimal"/>
      <w:lvlText w:val="%1.%2."/>
      <w:lvlJc w:val="left"/>
      <w:pPr>
        <w:ind w:left="972" w:hanging="432"/>
      </w:pPr>
      <w:rPr>
        <w:b w:val="0"/>
        <w:sz w:val="20"/>
        <w:szCs w:val="22"/>
      </w:rPr>
    </w:lvl>
    <w:lvl w:ilvl="2">
      <w:start w:val="1"/>
      <w:numFmt w:val="decimal"/>
      <w:lvlText w:val="%1.%2.%3."/>
      <w:lvlJc w:val="left"/>
      <w:pPr>
        <w:ind w:left="1355" w:hanging="504"/>
      </w:pPr>
      <w:rPr>
        <w:b w:val="0"/>
        <w:color w:val="auto"/>
      </w:rPr>
    </w:lvl>
    <w:lvl w:ilvl="3">
      <w:numFmt w:val="none"/>
      <w:lvlText w:val=""/>
      <w:lvlJc w:val="left"/>
      <w:pPr>
        <w:tabs>
          <w:tab w:val="num" w:pos="360"/>
        </w:tabs>
        <w:ind w:left="0"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792709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DE7FB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1E3000"/>
    <w:multiLevelType w:val="multilevel"/>
    <w:tmpl w:val="38928DB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B6667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6E70AF"/>
    <w:multiLevelType w:val="multilevel"/>
    <w:tmpl w:val="CD2809E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375086435">
    <w:abstractNumId w:val="1"/>
  </w:num>
  <w:num w:numId="2" w16cid:durableId="2082562825">
    <w:abstractNumId w:val="15"/>
  </w:num>
  <w:num w:numId="3" w16cid:durableId="1701468992">
    <w:abstractNumId w:val="6"/>
  </w:num>
  <w:num w:numId="4" w16cid:durableId="1211769909">
    <w:abstractNumId w:val="31"/>
  </w:num>
  <w:num w:numId="5" w16cid:durableId="1974434690">
    <w:abstractNumId w:val="5"/>
  </w:num>
  <w:num w:numId="6" w16cid:durableId="1172837924">
    <w:abstractNumId w:val="34"/>
  </w:num>
  <w:num w:numId="7" w16cid:durableId="1578369229">
    <w:abstractNumId w:val="10"/>
  </w:num>
  <w:num w:numId="8" w16cid:durableId="1830825775">
    <w:abstractNumId w:val="16"/>
  </w:num>
  <w:num w:numId="9" w16cid:durableId="81729758">
    <w:abstractNumId w:val="18"/>
  </w:num>
  <w:num w:numId="10" w16cid:durableId="1546529001">
    <w:abstractNumId w:val="3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0411203">
    <w:abstractNumId w:val="20"/>
  </w:num>
  <w:num w:numId="12" w16cid:durableId="1551380410">
    <w:abstractNumId w:val="25"/>
  </w:num>
  <w:num w:numId="13" w16cid:durableId="1815947398">
    <w:abstractNumId w:val="26"/>
  </w:num>
  <w:num w:numId="14" w16cid:durableId="1587223309">
    <w:abstractNumId w:val="2"/>
  </w:num>
  <w:num w:numId="15" w16cid:durableId="1190873058">
    <w:abstractNumId w:val="29"/>
  </w:num>
  <w:num w:numId="16" w16cid:durableId="399060303">
    <w:abstractNumId w:val="19"/>
  </w:num>
  <w:num w:numId="17" w16cid:durableId="1901666443">
    <w:abstractNumId w:val="27"/>
  </w:num>
  <w:num w:numId="18" w16cid:durableId="1625305735">
    <w:abstractNumId w:val="0"/>
  </w:num>
  <w:num w:numId="19" w16cid:durableId="1672903524">
    <w:abstractNumId w:val="22"/>
  </w:num>
  <w:num w:numId="20" w16cid:durableId="1153180873">
    <w:abstractNumId w:val="32"/>
  </w:num>
  <w:num w:numId="21" w16cid:durableId="1480075807">
    <w:abstractNumId w:val="36"/>
  </w:num>
  <w:num w:numId="22" w16cid:durableId="368914182">
    <w:abstractNumId w:val="30"/>
  </w:num>
  <w:num w:numId="23" w16cid:durableId="673454935">
    <w:abstractNumId w:val="23"/>
  </w:num>
  <w:num w:numId="24" w16cid:durableId="927425898">
    <w:abstractNumId w:val="35"/>
  </w:num>
  <w:num w:numId="25" w16cid:durableId="1419642590">
    <w:abstractNumId w:val="38"/>
  </w:num>
  <w:num w:numId="26" w16cid:durableId="367998129">
    <w:abstractNumId w:val="37"/>
  </w:num>
  <w:num w:numId="27" w16cid:durableId="241062680">
    <w:abstractNumId w:val="4"/>
  </w:num>
  <w:num w:numId="28" w16cid:durableId="1657952169">
    <w:abstractNumId w:val="14"/>
  </w:num>
  <w:num w:numId="29" w16cid:durableId="1195728060">
    <w:abstractNumId w:val="3"/>
  </w:num>
  <w:num w:numId="30" w16cid:durableId="48116445">
    <w:abstractNumId w:val="21"/>
  </w:num>
  <w:num w:numId="31" w16cid:durableId="1324621775">
    <w:abstractNumId w:val="9"/>
  </w:num>
  <w:num w:numId="32" w16cid:durableId="1352367890">
    <w:abstractNumId w:val="13"/>
  </w:num>
  <w:num w:numId="33" w16cid:durableId="112479955">
    <w:abstractNumId w:val="28"/>
  </w:num>
  <w:num w:numId="34" w16cid:durableId="468549424">
    <w:abstractNumId w:val="12"/>
  </w:num>
  <w:num w:numId="35" w16cid:durableId="2140293528">
    <w:abstractNumId w:val="7"/>
  </w:num>
  <w:num w:numId="36" w16cid:durableId="2046523180">
    <w:abstractNumId w:val="8"/>
  </w:num>
  <w:num w:numId="37" w16cid:durableId="284236739">
    <w:abstractNumId w:val="11"/>
  </w:num>
  <w:num w:numId="38" w16cid:durableId="1685669130">
    <w:abstractNumId w:val="17"/>
  </w:num>
  <w:num w:numId="39" w16cid:durableId="53412346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232"/>
    <w:rsid w:val="00006804"/>
    <w:rsid w:val="00030638"/>
    <w:rsid w:val="00035232"/>
    <w:rsid w:val="00052923"/>
    <w:rsid w:val="000621F1"/>
    <w:rsid w:val="0006341E"/>
    <w:rsid w:val="00073888"/>
    <w:rsid w:val="0007769E"/>
    <w:rsid w:val="000855C0"/>
    <w:rsid w:val="00086A43"/>
    <w:rsid w:val="00086B98"/>
    <w:rsid w:val="00096870"/>
    <w:rsid w:val="000A06B4"/>
    <w:rsid w:val="000B513F"/>
    <w:rsid w:val="000B740B"/>
    <w:rsid w:val="000C2F1B"/>
    <w:rsid w:val="000D245B"/>
    <w:rsid w:val="000E4B0B"/>
    <w:rsid w:val="000F01F7"/>
    <w:rsid w:val="000F1697"/>
    <w:rsid w:val="000F771D"/>
    <w:rsid w:val="0010079D"/>
    <w:rsid w:val="00122974"/>
    <w:rsid w:val="001274A0"/>
    <w:rsid w:val="00131AD2"/>
    <w:rsid w:val="0014578C"/>
    <w:rsid w:val="00151BB4"/>
    <w:rsid w:val="00163AF3"/>
    <w:rsid w:val="001731FB"/>
    <w:rsid w:val="0017779A"/>
    <w:rsid w:val="0018375C"/>
    <w:rsid w:val="00192C64"/>
    <w:rsid w:val="00197F50"/>
    <w:rsid w:val="001A2614"/>
    <w:rsid w:val="001B1B78"/>
    <w:rsid w:val="001B630D"/>
    <w:rsid w:val="001C4827"/>
    <w:rsid w:val="001D2137"/>
    <w:rsid w:val="001D40BB"/>
    <w:rsid w:val="001E5E70"/>
    <w:rsid w:val="001F38F1"/>
    <w:rsid w:val="002011CC"/>
    <w:rsid w:val="00203293"/>
    <w:rsid w:val="00203DF0"/>
    <w:rsid w:val="00207D4D"/>
    <w:rsid w:val="00213875"/>
    <w:rsid w:val="00214653"/>
    <w:rsid w:val="0021593B"/>
    <w:rsid w:val="00216995"/>
    <w:rsid w:val="00217CE2"/>
    <w:rsid w:val="00217F9C"/>
    <w:rsid w:val="00226324"/>
    <w:rsid w:val="002322F7"/>
    <w:rsid w:val="00233867"/>
    <w:rsid w:val="002409F8"/>
    <w:rsid w:val="002538B8"/>
    <w:rsid w:val="00256927"/>
    <w:rsid w:val="00272795"/>
    <w:rsid w:val="00276940"/>
    <w:rsid w:val="00282FBA"/>
    <w:rsid w:val="00285F28"/>
    <w:rsid w:val="00293348"/>
    <w:rsid w:val="002B054E"/>
    <w:rsid w:val="002B5B43"/>
    <w:rsid w:val="002E368B"/>
    <w:rsid w:val="003028AC"/>
    <w:rsid w:val="00323743"/>
    <w:rsid w:val="003301B2"/>
    <w:rsid w:val="00334849"/>
    <w:rsid w:val="00344A56"/>
    <w:rsid w:val="00360956"/>
    <w:rsid w:val="00361244"/>
    <w:rsid w:val="00375512"/>
    <w:rsid w:val="00386E7C"/>
    <w:rsid w:val="00392AB8"/>
    <w:rsid w:val="003A7C4D"/>
    <w:rsid w:val="003C5564"/>
    <w:rsid w:val="003C714C"/>
    <w:rsid w:val="003F05F0"/>
    <w:rsid w:val="003F0E75"/>
    <w:rsid w:val="003F1E50"/>
    <w:rsid w:val="003F4A11"/>
    <w:rsid w:val="00400D8F"/>
    <w:rsid w:val="0040449D"/>
    <w:rsid w:val="00413382"/>
    <w:rsid w:val="0042636F"/>
    <w:rsid w:val="00434545"/>
    <w:rsid w:val="004519B0"/>
    <w:rsid w:val="00454CA7"/>
    <w:rsid w:val="0045598E"/>
    <w:rsid w:val="00456EE9"/>
    <w:rsid w:val="00464DE4"/>
    <w:rsid w:val="0048099D"/>
    <w:rsid w:val="004813EB"/>
    <w:rsid w:val="004A342A"/>
    <w:rsid w:val="004A5476"/>
    <w:rsid w:val="004B4F4C"/>
    <w:rsid w:val="004C2AEE"/>
    <w:rsid w:val="004C3B78"/>
    <w:rsid w:val="004C4921"/>
    <w:rsid w:val="004C5574"/>
    <w:rsid w:val="004C70E4"/>
    <w:rsid w:val="004D0E67"/>
    <w:rsid w:val="004D5381"/>
    <w:rsid w:val="004E3B08"/>
    <w:rsid w:val="004F6903"/>
    <w:rsid w:val="00501B6D"/>
    <w:rsid w:val="00530F89"/>
    <w:rsid w:val="00536982"/>
    <w:rsid w:val="00544BBE"/>
    <w:rsid w:val="005458F9"/>
    <w:rsid w:val="00546259"/>
    <w:rsid w:val="005512A4"/>
    <w:rsid w:val="00551F93"/>
    <w:rsid w:val="00562D43"/>
    <w:rsid w:val="00574FAB"/>
    <w:rsid w:val="005940D9"/>
    <w:rsid w:val="005967C9"/>
    <w:rsid w:val="005A4331"/>
    <w:rsid w:val="005B5E38"/>
    <w:rsid w:val="005B7F5F"/>
    <w:rsid w:val="005B7F77"/>
    <w:rsid w:val="005D13B4"/>
    <w:rsid w:val="005D39EC"/>
    <w:rsid w:val="005D4717"/>
    <w:rsid w:val="005F24C2"/>
    <w:rsid w:val="00617FC6"/>
    <w:rsid w:val="0062103D"/>
    <w:rsid w:val="006271E0"/>
    <w:rsid w:val="00634FC3"/>
    <w:rsid w:val="006359F7"/>
    <w:rsid w:val="00640E51"/>
    <w:rsid w:val="0065038D"/>
    <w:rsid w:val="006503F5"/>
    <w:rsid w:val="00650872"/>
    <w:rsid w:val="00650A92"/>
    <w:rsid w:val="00654473"/>
    <w:rsid w:val="006555A5"/>
    <w:rsid w:val="006618EE"/>
    <w:rsid w:val="00663BED"/>
    <w:rsid w:val="00692E48"/>
    <w:rsid w:val="00696F85"/>
    <w:rsid w:val="006A0D07"/>
    <w:rsid w:val="006A4A12"/>
    <w:rsid w:val="006A617E"/>
    <w:rsid w:val="006B2526"/>
    <w:rsid w:val="006C5831"/>
    <w:rsid w:val="006C59A7"/>
    <w:rsid w:val="006D185D"/>
    <w:rsid w:val="006D2982"/>
    <w:rsid w:val="006D775F"/>
    <w:rsid w:val="006E7B50"/>
    <w:rsid w:val="006F431B"/>
    <w:rsid w:val="006F49BF"/>
    <w:rsid w:val="00701E60"/>
    <w:rsid w:val="007131D7"/>
    <w:rsid w:val="007216B5"/>
    <w:rsid w:val="007224CA"/>
    <w:rsid w:val="007314ED"/>
    <w:rsid w:val="00732CA9"/>
    <w:rsid w:val="00734937"/>
    <w:rsid w:val="00746B86"/>
    <w:rsid w:val="00747053"/>
    <w:rsid w:val="00755460"/>
    <w:rsid w:val="00764C18"/>
    <w:rsid w:val="007823F4"/>
    <w:rsid w:val="0078594D"/>
    <w:rsid w:val="007916C2"/>
    <w:rsid w:val="007A29F7"/>
    <w:rsid w:val="007B198F"/>
    <w:rsid w:val="007B2F12"/>
    <w:rsid w:val="007C658D"/>
    <w:rsid w:val="007E12A7"/>
    <w:rsid w:val="007E1C29"/>
    <w:rsid w:val="007F18A4"/>
    <w:rsid w:val="007F4F57"/>
    <w:rsid w:val="007F7C79"/>
    <w:rsid w:val="00801C1A"/>
    <w:rsid w:val="008030B2"/>
    <w:rsid w:val="00803106"/>
    <w:rsid w:val="00812739"/>
    <w:rsid w:val="00813960"/>
    <w:rsid w:val="00814206"/>
    <w:rsid w:val="00816555"/>
    <w:rsid w:val="00817CF0"/>
    <w:rsid w:val="0082215B"/>
    <w:rsid w:val="008274A4"/>
    <w:rsid w:val="00830E49"/>
    <w:rsid w:val="008315E5"/>
    <w:rsid w:val="0083385A"/>
    <w:rsid w:val="00834C89"/>
    <w:rsid w:val="00852D8F"/>
    <w:rsid w:val="00855283"/>
    <w:rsid w:val="008642E3"/>
    <w:rsid w:val="0087794E"/>
    <w:rsid w:val="00880A24"/>
    <w:rsid w:val="00882D36"/>
    <w:rsid w:val="00883510"/>
    <w:rsid w:val="008A2DF0"/>
    <w:rsid w:val="008A7B04"/>
    <w:rsid w:val="008B5006"/>
    <w:rsid w:val="008C2F43"/>
    <w:rsid w:val="008C78C8"/>
    <w:rsid w:val="008E668B"/>
    <w:rsid w:val="00904693"/>
    <w:rsid w:val="00913A88"/>
    <w:rsid w:val="00914216"/>
    <w:rsid w:val="00917B56"/>
    <w:rsid w:val="0092285A"/>
    <w:rsid w:val="0092534E"/>
    <w:rsid w:val="0092594A"/>
    <w:rsid w:val="00932052"/>
    <w:rsid w:val="00935D9F"/>
    <w:rsid w:val="00936604"/>
    <w:rsid w:val="00971752"/>
    <w:rsid w:val="009A47EF"/>
    <w:rsid w:val="009B4DEC"/>
    <w:rsid w:val="009C00F6"/>
    <w:rsid w:val="009D5E9D"/>
    <w:rsid w:val="009D774A"/>
    <w:rsid w:val="009F4E46"/>
    <w:rsid w:val="00A1141F"/>
    <w:rsid w:val="00A27425"/>
    <w:rsid w:val="00A31D1D"/>
    <w:rsid w:val="00A3257F"/>
    <w:rsid w:val="00A423C4"/>
    <w:rsid w:val="00A44F70"/>
    <w:rsid w:val="00A61C6B"/>
    <w:rsid w:val="00A6442A"/>
    <w:rsid w:val="00A718BA"/>
    <w:rsid w:val="00A7661E"/>
    <w:rsid w:val="00A82636"/>
    <w:rsid w:val="00A83EF8"/>
    <w:rsid w:val="00A849D3"/>
    <w:rsid w:val="00A87B3D"/>
    <w:rsid w:val="00A9314F"/>
    <w:rsid w:val="00A93DA0"/>
    <w:rsid w:val="00AC017C"/>
    <w:rsid w:val="00AC52FC"/>
    <w:rsid w:val="00AD6798"/>
    <w:rsid w:val="00AE0EDB"/>
    <w:rsid w:val="00AF0A38"/>
    <w:rsid w:val="00AF312F"/>
    <w:rsid w:val="00B0095D"/>
    <w:rsid w:val="00B00DAC"/>
    <w:rsid w:val="00B014FC"/>
    <w:rsid w:val="00B15E3F"/>
    <w:rsid w:val="00B17B69"/>
    <w:rsid w:val="00B2349E"/>
    <w:rsid w:val="00B2519A"/>
    <w:rsid w:val="00B327C6"/>
    <w:rsid w:val="00B34A87"/>
    <w:rsid w:val="00B55416"/>
    <w:rsid w:val="00B56594"/>
    <w:rsid w:val="00B573E4"/>
    <w:rsid w:val="00B72D53"/>
    <w:rsid w:val="00B74254"/>
    <w:rsid w:val="00B74A7F"/>
    <w:rsid w:val="00B9064B"/>
    <w:rsid w:val="00BF4C7B"/>
    <w:rsid w:val="00C02D78"/>
    <w:rsid w:val="00C04610"/>
    <w:rsid w:val="00C0774D"/>
    <w:rsid w:val="00C13416"/>
    <w:rsid w:val="00C15F55"/>
    <w:rsid w:val="00C30F21"/>
    <w:rsid w:val="00C34FC9"/>
    <w:rsid w:val="00C41D20"/>
    <w:rsid w:val="00C737C3"/>
    <w:rsid w:val="00C819BF"/>
    <w:rsid w:val="00C91C92"/>
    <w:rsid w:val="00C9653E"/>
    <w:rsid w:val="00CA3414"/>
    <w:rsid w:val="00CA5E59"/>
    <w:rsid w:val="00CC66CC"/>
    <w:rsid w:val="00CD5F99"/>
    <w:rsid w:val="00CE1289"/>
    <w:rsid w:val="00CE2A04"/>
    <w:rsid w:val="00CE7C59"/>
    <w:rsid w:val="00CF48AA"/>
    <w:rsid w:val="00D01A0F"/>
    <w:rsid w:val="00D02910"/>
    <w:rsid w:val="00D02FFE"/>
    <w:rsid w:val="00D16DE1"/>
    <w:rsid w:val="00D46FC6"/>
    <w:rsid w:val="00D87D86"/>
    <w:rsid w:val="00D97E31"/>
    <w:rsid w:val="00DA06DE"/>
    <w:rsid w:val="00DA0990"/>
    <w:rsid w:val="00DA2451"/>
    <w:rsid w:val="00DA3862"/>
    <w:rsid w:val="00DB08E3"/>
    <w:rsid w:val="00DB6448"/>
    <w:rsid w:val="00DC19A6"/>
    <w:rsid w:val="00DD65ED"/>
    <w:rsid w:val="00DE3FA8"/>
    <w:rsid w:val="00E1536E"/>
    <w:rsid w:val="00E20030"/>
    <w:rsid w:val="00E30548"/>
    <w:rsid w:val="00E307FE"/>
    <w:rsid w:val="00E33465"/>
    <w:rsid w:val="00E35E82"/>
    <w:rsid w:val="00E558F5"/>
    <w:rsid w:val="00E64F10"/>
    <w:rsid w:val="00E66C34"/>
    <w:rsid w:val="00E71EA1"/>
    <w:rsid w:val="00E80CB8"/>
    <w:rsid w:val="00E81982"/>
    <w:rsid w:val="00E838D6"/>
    <w:rsid w:val="00EA4331"/>
    <w:rsid w:val="00EB1201"/>
    <w:rsid w:val="00EB1699"/>
    <w:rsid w:val="00EF2ABC"/>
    <w:rsid w:val="00F05EA3"/>
    <w:rsid w:val="00F06703"/>
    <w:rsid w:val="00F12AD0"/>
    <w:rsid w:val="00F16361"/>
    <w:rsid w:val="00F24FA9"/>
    <w:rsid w:val="00F253D3"/>
    <w:rsid w:val="00F35774"/>
    <w:rsid w:val="00F56D91"/>
    <w:rsid w:val="00F631FC"/>
    <w:rsid w:val="00F7438A"/>
    <w:rsid w:val="00F758A4"/>
    <w:rsid w:val="00F77EA3"/>
    <w:rsid w:val="00F9699E"/>
    <w:rsid w:val="00FA2FF3"/>
    <w:rsid w:val="00FB0BC7"/>
    <w:rsid w:val="00FE15C4"/>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607C1"/>
  <w15:chartTrackingRefBased/>
  <w15:docId w15:val="{DA8FEF90-78C3-4383-A2A3-0E6373F9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aliases w:val="Parastais"/>
    <w:qFormat/>
    <w:rsid w:val="00CC66CC"/>
    <w:pPr>
      <w:widowControl w:val="0"/>
      <w:autoSpaceDE w:val="0"/>
      <w:autoSpaceDN w:val="0"/>
      <w:adjustRightInd w:val="0"/>
    </w:pPr>
    <w:rPr>
      <w:rFonts w:ascii="Times New Roman" w:eastAsia="Times New Roman" w:hAnsi="Times New Roman"/>
      <w:sz w:val="24"/>
      <w:szCs w:val="24"/>
    </w:rPr>
  </w:style>
  <w:style w:type="paragraph" w:styleId="Virsraksts1">
    <w:name w:val="heading 1"/>
    <w:aliases w:val="H1"/>
    <w:basedOn w:val="Parasts"/>
    <w:next w:val="Parasts"/>
    <w:link w:val="Virsraksts1Rakstz"/>
    <w:qFormat/>
    <w:rsid w:val="004A342A"/>
    <w:pPr>
      <w:keepNext/>
      <w:widowControl/>
      <w:autoSpaceDE/>
      <w:autoSpaceDN/>
      <w:adjustRightInd/>
      <w:jc w:val="center"/>
      <w:outlineLvl w:val="0"/>
    </w:pPr>
    <w:rPr>
      <w:rFonts w:ascii="Arial" w:hAnsi="Arial"/>
      <w:b/>
      <w:noProof/>
      <w:sz w:val="44"/>
      <w:szCs w:val="20"/>
      <w:lang w:eastAsia="x-none"/>
    </w:rPr>
  </w:style>
  <w:style w:type="paragraph" w:styleId="Virsraksts3">
    <w:name w:val="heading 3"/>
    <w:basedOn w:val="Parasts"/>
    <w:next w:val="Parasts"/>
    <w:link w:val="Virsraksts3Rakstz"/>
    <w:uiPriority w:val="9"/>
    <w:semiHidden/>
    <w:unhideWhenUsed/>
    <w:qFormat/>
    <w:rsid w:val="006618EE"/>
    <w:pPr>
      <w:keepNext/>
      <w:spacing w:before="240" w:after="60"/>
      <w:outlineLvl w:val="2"/>
    </w:pPr>
    <w:rPr>
      <w:rFonts w:ascii="Cambria" w:hAnsi="Cambria"/>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link w:val="BezatstarpmRakstz"/>
    <w:uiPriority w:val="1"/>
    <w:qFormat/>
    <w:rsid w:val="00035232"/>
    <w:pPr>
      <w:widowControl w:val="0"/>
      <w:autoSpaceDE w:val="0"/>
      <w:autoSpaceDN w:val="0"/>
      <w:adjustRightInd w:val="0"/>
    </w:pPr>
    <w:rPr>
      <w:rFonts w:ascii="Times New Roman" w:eastAsia="Times New Roman" w:hAnsi="Times New Roman"/>
      <w:sz w:val="24"/>
      <w:szCs w:val="24"/>
    </w:rPr>
  </w:style>
  <w:style w:type="paragraph" w:styleId="Vresteksts">
    <w:name w:val="footnote text"/>
    <w:aliases w:val="Fußnote"/>
    <w:basedOn w:val="Parasts"/>
    <w:link w:val="VrestekstsRakstz"/>
    <w:uiPriority w:val="99"/>
    <w:unhideWhenUsed/>
    <w:rsid w:val="00035232"/>
    <w:rPr>
      <w:sz w:val="20"/>
      <w:szCs w:val="20"/>
      <w:lang w:val="x-none"/>
    </w:rPr>
  </w:style>
  <w:style w:type="character" w:customStyle="1" w:styleId="VrestekstsRakstz">
    <w:name w:val="Vēres teksts Rakstz."/>
    <w:aliases w:val="Fußnote Rakstz."/>
    <w:link w:val="Vresteksts"/>
    <w:uiPriority w:val="99"/>
    <w:rsid w:val="00035232"/>
    <w:rPr>
      <w:rFonts w:ascii="Times New Roman" w:eastAsia="Times New Roman" w:hAnsi="Times New Roman" w:cs="Times New Roman"/>
      <w:sz w:val="20"/>
      <w:szCs w:val="20"/>
      <w:lang w:eastAsia="lv-LV"/>
    </w:rPr>
  </w:style>
  <w:style w:type="character" w:styleId="Vresatsauce">
    <w:name w:val="footnote reference"/>
    <w:aliases w:val="Footnote Reference Number,SUPERS,Footnote symbol,Footnote Refernece,Footnote Reference Superscript,ftref,Odwołanie przypisu,BVI fnr,Footnotes refss,Ref,de nota al pie,-E Fußnotenzeichen,Footnote reference number,Times 10 Point,E,E FNZ"/>
    <w:link w:val="CharCharCharChar"/>
    <w:uiPriority w:val="99"/>
    <w:unhideWhenUsed/>
    <w:qFormat/>
    <w:rsid w:val="00035232"/>
    <w:rPr>
      <w:vertAlign w:val="superscript"/>
    </w:rPr>
  </w:style>
  <w:style w:type="table" w:styleId="Reatabula">
    <w:name w:val="Table Grid"/>
    <w:basedOn w:val="Parastatabula"/>
    <w:uiPriority w:val="39"/>
    <w:rsid w:val="000352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aukums">
    <w:name w:val="Title"/>
    <w:basedOn w:val="Parasts"/>
    <w:link w:val="NosaukumsRakstz"/>
    <w:qFormat/>
    <w:rsid w:val="00E1536E"/>
    <w:pPr>
      <w:widowControl/>
      <w:autoSpaceDE/>
      <w:autoSpaceDN/>
      <w:adjustRightInd/>
      <w:jc w:val="center"/>
    </w:pPr>
    <w:rPr>
      <w:rFonts w:ascii="Arial" w:hAnsi="Arial"/>
      <w:b/>
      <w:sz w:val="20"/>
      <w:szCs w:val="20"/>
      <w:lang w:val="en-GB" w:eastAsia="x-none"/>
    </w:rPr>
  </w:style>
  <w:style w:type="character" w:customStyle="1" w:styleId="NosaukumsRakstz">
    <w:name w:val="Nosaukums Rakstz."/>
    <w:link w:val="Nosaukums"/>
    <w:rsid w:val="00E1536E"/>
    <w:rPr>
      <w:rFonts w:ascii="Arial" w:eastAsia="Times New Roman" w:hAnsi="Arial" w:cs="Times New Roman"/>
      <w:b/>
      <w:szCs w:val="20"/>
      <w:lang w:val="en-GB"/>
    </w:rPr>
  </w:style>
  <w:style w:type="character" w:styleId="Hipersaite">
    <w:name w:val="Hyperlink"/>
    <w:uiPriority w:val="99"/>
    <w:unhideWhenUsed/>
    <w:rsid w:val="00E1536E"/>
    <w:rPr>
      <w:color w:val="0000FF"/>
      <w:u w:val="single"/>
    </w:rPr>
  </w:style>
  <w:style w:type="paragraph" w:styleId="Sarakstarindkopa">
    <w:name w:val="List Paragraph"/>
    <w:aliases w:val="Syle 1,Normal bullet 2,Bullet list,2,Numbered Para 1,Dot pt,No Spacing1,List Paragraph Char Char Char,Indicator Text,List Paragraph1,Bullet Points,MAIN CONTENT,IFCL - List Paragraph,List Paragraph12,OBC Bullet,F5 List Paragraph,Strip"/>
    <w:basedOn w:val="Parasts"/>
    <w:link w:val="SarakstarindkopaRakstz"/>
    <w:uiPriority w:val="34"/>
    <w:qFormat/>
    <w:rsid w:val="00817CF0"/>
    <w:pPr>
      <w:ind w:left="720"/>
      <w:contextualSpacing/>
    </w:pPr>
  </w:style>
  <w:style w:type="character" w:customStyle="1" w:styleId="SarakstarindkopaRakstz">
    <w:name w:val="Saraksta rindkopa Rakstz."/>
    <w:aliases w:val="Syle 1 Rakstz.,Normal bullet 2 Rakstz.,Bullet list Rakstz.,2 Rakstz.,Numbered Para 1 Rakstz.,Dot pt Rakstz.,No Spacing1 Rakstz.,List Paragraph Char Char Char Rakstz.,Indicator Text Rakstz.,List Paragraph1 Rakstz.,Strip Rakstz."/>
    <w:link w:val="Sarakstarindkopa"/>
    <w:uiPriority w:val="34"/>
    <w:qFormat/>
    <w:rsid w:val="004C70E4"/>
    <w:rPr>
      <w:rFonts w:ascii="Times New Roman" w:eastAsia="Times New Roman" w:hAnsi="Times New Roman"/>
      <w:sz w:val="24"/>
      <w:szCs w:val="24"/>
      <w:lang w:val="lv-LV" w:eastAsia="lv-LV"/>
    </w:rPr>
  </w:style>
  <w:style w:type="paragraph" w:customStyle="1" w:styleId="tvhtmlmktable">
    <w:name w:val="tv_html mk_table"/>
    <w:basedOn w:val="Parasts"/>
    <w:rsid w:val="00DB08E3"/>
    <w:pPr>
      <w:widowControl/>
      <w:autoSpaceDE/>
      <w:autoSpaceDN/>
      <w:adjustRightInd/>
      <w:spacing w:before="100" w:beforeAutospacing="1" w:after="100" w:afterAutospacing="1"/>
    </w:pPr>
    <w:rPr>
      <w:rFonts w:ascii="Verdana" w:hAnsi="Verdana"/>
      <w:sz w:val="18"/>
      <w:szCs w:val="18"/>
      <w:lang w:val="en-US" w:eastAsia="en-US"/>
    </w:rPr>
  </w:style>
  <w:style w:type="paragraph" w:styleId="Kjene">
    <w:name w:val="footer"/>
    <w:basedOn w:val="Parasts"/>
    <w:link w:val="KjeneRakstz"/>
    <w:rsid w:val="000855C0"/>
    <w:pPr>
      <w:tabs>
        <w:tab w:val="center" w:pos="4320"/>
        <w:tab w:val="right" w:pos="8640"/>
      </w:tabs>
      <w:overflowPunct w:val="0"/>
    </w:pPr>
    <w:rPr>
      <w:rFonts w:eastAsia="Calibri"/>
      <w:kern w:val="28"/>
      <w:sz w:val="20"/>
      <w:szCs w:val="20"/>
      <w:lang w:val="en-GB"/>
    </w:rPr>
  </w:style>
  <w:style w:type="character" w:customStyle="1" w:styleId="KjeneRakstz">
    <w:name w:val="Kājene Rakstz."/>
    <w:link w:val="Kjene"/>
    <w:rsid w:val="000855C0"/>
    <w:rPr>
      <w:rFonts w:ascii="Times New Roman" w:hAnsi="Times New Roman"/>
      <w:kern w:val="28"/>
      <w:lang w:val="en-GB" w:eastAsia="lv-LV"/>
    </w:rPr>
  </w:style>
  <w:style w:type="character" w:customStyle="1" w:styleId="Virsraksts1Rakstz">
    <w:name w:val="Virsraksts 1 Rakstz."/>
    <w:aliases w:val="H1 Rakstz."/>
    <w:link w:val="Virsraksts1"/>
    <w:rsid w:val="004A342A"/>
    <w:rPr>
      <w:rFonts w:ascii="Arial" w:eastAsia="Times New Roman" w:hAnsi="Arial"/>
      <w:b/>
      <w:noProof/>
      <w:sz w:val="44"/>
      <w:lang w:val="lv-LV"/>
    </w:rPr>
  </w:style>
  <w:style w:type="paragraph" w:styleId="Galvene">
    <w:name w:val="header"/>
    <w:basedOn w:val="Parasts"/>
    <w:link w:val="GalveneRakstz"/>
    <w:uiPriority w:val="99"/>
    <w:semiHidden/>
    <w:unhideWhenUsed/>
    <w:rsid w:val="00692E48"/>
    <w:pPr>
      <w:tabs>
        <w:tab w:val="center" w:pos="4320"/>
        <w:tab w:val="right" w:pos="8640"/>
      </w:tabs>
    </w:pPr>
  </w:style>
  <w:style w:type="character" w:customStyle="1" w:styleId="GalveneRakstz">
    <w:name w:val="Galvene Rakstz."/>
    <w:link w:val="Galvene"/>
    <w:uiPriority w:val="99"/>
    <w:semiHidden/>
    <w:rsid w:val="00692E48"/>
    <w:rPr>
      <w:rFonts w:ascii="Times New Roman" w:eastAsia="Times New Roman" w:hAnsi="Times New Roman"/>
      <w:sz w:val="24"/>
      <w:szCs w:val="24"/>
      <w:lang w:val="lv-LV" w:eastAsia="lv-LV"/>
    </w:rPr>
  </w:style>
  <w:style w:type="character" w:customStyle="1" w:styleId="BezatstarpmRakstz">
    <w:name w:val="Bez atstarpēm Rakstz."/>
    <w:link w:val="Bezatstarpm"/>
    <w:uiPriority w:val="1"/>
    <w:locked/>
    <w:rsid w:val="00B00DAC"/>
    <w:rPr>
      <w:rFonts w:ascii="Times New Roman" w:eastAsia="Times New Roman" w:hAnsi="Times New Roman"/>
      <w:sz w:val="24"/>
      <w:szCs w:val="24"/>
      <w:lang w:val="lv-LV" w:eastAsia="lv-LV" w:bidi="ar-SA"/>
    </w:rPr>
  </w:style>
  <w:style w:type="character" w:customStyle="1" w:styleId="WW8Num1z0">
    <w:name w:val="WW8Num1z0"/>
    <w:rsid w:val="00282FBA"/>
    <w:rPr>
      <w:rFonts w:cs="Times New Roman"/>
      <w:caps w:val="0"/>
      <w:smallCaps w:val="0"/>
      <w:strike w:val="0"/>
      <w:dstrike w:val="0"/>
      <w:vanish w:val="0"/>
      <w:color w:val="auto"/>
      <w:position w:val="0"/>
      <w:sz w:val="24"/>
      <w:vertAlign w:val="baseline"/>
    </w:rPr>
  </w:style>
  <w:style w:type="paragraph" w:customStyle="1" w:styleId="CharCharCharChar">
    <w:name w:val="Char Char Char Char"/>
    <w:aliases w:val="Char2"/>
    <w:basedOn w:val="Parasts"/>
    <w:next w:val="Parasts"/>
    <w:link w:val="Vresatsauce"/>
    <w:uiPriority w:val="99"/>
    <w:rsid w:val="00096870"/>
    <w:pPr>
      <w:keepNext/>
      <w:keepLines/>
      <w:adjustRightInd/>
      <w:spacing w:before="120" w:after="160" w:line="240" w:lineRule="exact"/>
      <w:jc w:val="both"/>
      <w:outlineLvl w:val="0"/>
    </w:pPr>
    <w:rPr>
      <w:rFonts w:ascii="Calibri" w:eastAsia="Calibri" w:hAnsi="Calibri"/>
      <w:sz w:val="20"/>
      <w:szCs w:val="20"/>
      <w:vertAlign w:val="superscript"/>
      <w:lang w:val="x-none" w:eastAsia="x-none"/>
    </w:rPr>
  </w:style>
  <w:style w:type="paragraph" w:customStyle="1" w:styleId="FootnoteText1">
    <w:name w:val="Footnote Text1"/>
    <w:basedOn w:val="Parasts"/>
    <w:next w:val="Vresteksts"/>
    <w:link w:val="FootnoteTextChar"/>
    <w:uiPriority w:val="99"/>
    <w:semiHidden/>
    <w:unhideWhenUsed/>
    <w:rsid w:val="00096870"/>
    <w:pPr>
      <w:widowControl/>
      <w:autoSpaceDE/>
      <w:autoSpaceDN/>
      <w:adjustRightInd/>
    </w:pPr>
    <w:rPr>
      <w:rFonts w:eastAsia="Calibri" w:cs="Arial"/>
      <w:sz w:val="20"/>
      <w:szCs w:val="20"/>
      <w:lang w:val="en-US" w:eastAsia="en-US"/>
    </w:rPr>
  </w:style>
  <w:style w:type="character" w:customStyle="1" w:styleId="FootnoteTextChar">
    <w:name w:val="Footnote Text Char"/>
    <w:basedOn w:val="Noklusjumarindkopasfonts"/>
    <w:link w:val="FootnoteText1"/>
    <w:uiPriority w:val="99"/>
    <w:semiHidden/>
    <w:qFormat/>
    <w:rsid w:val="00096870"/>
    <w:rPr>
      <w:rFonts w:ascii="Times New Roman" w:eastAsia="Calibri" w:hAnsi="Times New Roman" w:cs="Arial"/>
    </w:rPr>
  </w:style>
  <w:style w:type="character" w:customStyle="1" w:styleId="Virsraksts3Rakstz">
    <w:name w:val="Virsraksts 3 Rakstz."/>
    <w:basedOn w:val="Noklusjumarindkopasfonts"/>
    <w:link w:val="Virsraksts3"/>
    <w:uiPriority w:val="9"/>
    <w:semiHidden/>
    <w:rsid w:val="006618EE"/>
    <w:rPr>
      <w:rFonts w:ascii="Cambria" w:eastAsia="Times New Roman" w:hAnsi="Cambria"/>
      <w:b/>
      <w:bCs/>
      <w:sz w:val="26"/>
      <w:szCs w:val="26"/>
      <w:lang w:val="lv-LV" w:eastAsia="lv-LV"/>
    </w:rPr>
  </w:style>
  <w:style w:type="paragraph" w:styleId="Pamatteksts">
    <w:name w:val="Body Text"/>
    <w:basedOn w:val="Parasts"/>
    <w:link w:val="PamattekstsRakstz"/>
    <w:rsid w:val="00192C64"/>
    <w:pPr>
      <w:widowControl/>
      <w:autoSpaceDE/>
      <w:autoSpaceDN/>
      <w:adjustRightInd/>
      <w:spacing w:after="120"/>
    </w:pPr>
    <w:rPr>
      <w:rFonts w:ascii="CG Times (E1)" w:hAnsi="CG Times (E1)"/>
      <w:szCs w:val="20"/>
      <w:lang w:val="en-GB" w:eastAsia="en-US"/>
    </w:rPr>
  </w:style>
  <w:style w:type="character" w:customStyle="1" w:styleId="PamattekstsRakstz">
    <w:name w:val="Pamatteksts Rakstz."/>
    <w:basedOn w:val="Noklusjumarindkopasfonts"/>
    <w:link w:val="Pamatteksts"/>
    <w:rsid w:val="00192C64"/>
    <w:rPr>
      <w:rFonts w:ascii="CG Times (E1)" w:eastAsia="Times New Roman" w:hAnsi="CG Times (E1)"/>
      <w:sz w:val="24"/>
      <w:lang w:val="en-GB"/>
    </w:rPr>
  </w:style>
  <w:style w:type="paragraph" w:styleId="Pamatteksts2">
    <w:name w:val="Body Text 2"/>
    <w:basedOn w:val="Parasts"/>
    <w:link w:val="Pamatteksts2Rakstz"/>
    <w:semiHidden/>
    <w:rsid w:val="00192C64"/>
    <w:pPr>
      <w:widowControl/>
      <w:autoSpaceDE/>
      <w:autoSpaceDN/>
      <w:adjustRightInd/>
      <w:spacing w:after="120" w:line="480" w:lineRule="auto"/>
    </w:pPr>
    <w:rPr>
      <w:rFonts w:ascii="CG Times (E1)" w:hAnsi="CG Times (E1)"/>
      <w:szCs w:val="20"/>
      <w:lang w:val="en-GB" w:eastAsia="en-US"/>
    </w:rPr>
  </w:style>
  <w:style w:type="character" w:customStyle="1" w:styleId="Pamatteksts2Rakstz">
    <w:name w:val="Pamatteksts 2 Rakstz."/>
    <w:basedOn w:val="Noklusjumarindkopasfonts"/>
    <w:link w:val="Pamatteksts2"/>
    <w:semiHidden/>
    <w:rsid w:val="00192C64"/>
    <w:rPr>
      <w:rFonts w:ascii="CG Times (E1)" w:eastAsia="Times New Roman" w:hAnsi="CG Times (E1)"/>
      <w:sz w:val="24"/>
      <w:lang w:val="en-GB"/>
    </w:rPr>
  </w:style>
  <w:style w:type="paragraph" w:customStyle="1" w:styleId="Style1">
    <w:name w:val="Style1"/>
    <w:basedOn w:val="Parasts"/>
    <w:uiPriority w:val="99"/>
    <w:rsid w:val="00913A88"/>
  </w:style>
  <w:style w:type="character" w:customStyle="1" w:styleId="Neatrisintapieminana1">
    <w:name w:val="Neatrisināta pieminēšana1"/>
    <w:basedOn w:val="Noklusjumarindkopasfonts"/>
    <w:uiPriority w:val="99"/>
    <w:semiHidden/>
    <w:unhideWhenUsed/>
    <w:rsid w:val="000B740B"/>
    <w:rPr>
      <w:color w:val="605E5C"/>
      <w:shd w:val="clear" w:color="auto" w:fill="E1DFDD"/>
    </w:rPr>
  </w:style>
  <w:style w:type="character" w:styleId="Komentraatsauce">
    <w:name w:val="annotation reference"/>
    <w:basedOn w:val="Noklusjumarindkopasfonts"/>
    <w:uiPriority w:val="99"/>
    <w:semiHidden/>
    <w:unhideWhenUsed/>
    <w:rsid w:val="00734937"/>
    <w:rPr>
      <w:sz w:val="16"/>
      <w:szCs w:val="16"/>
    </w:rPr>
  </w:style>
  <w:style w:type="paragraph" w:styleId="Komentrateksts">
    <w:name w:val="annotation text"/>
    <w:basedOn w:val="Parasts"/>
    <w:link w:val="KomentratekstsRakstz"/>
    <w:uiPriority w:val="99"/>
    <w:semiHidden/>
    <w:unhideWhenUsed/>
    <w:rsid w:val="00734937"/>
    <w:rPr>
      <w:sz w:val="20"/>
      <w:szCs w:val="20"/>
    </w:rPr>
  </w:style>
  <w:style w:type="character" w:customStyle="1" w:styleId="KomentratekstsRakstz">
    <w:name w:val="Komentāra teksts Rakstz."/>
    <w:basedOn w:val="Noklusjumarindkopasfonts"/>
    <w:link w:val="Komentrateksts"/>
    <w:uiPriority w:val="99"/>
    <w:semiHidden/>
    <w:rsid w:val="00734937"/>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734937"/>
    <w:rPr>
      <w:b/>
      <w:bCs/>
    </w:rPr>
  </w:style>
  <w:style w:type="character" w:customStyle="1" w:styleId="KomentratmaRakstz">
    <w:name w:val="Komentāra tēma Rakstz."/>
    <w:basedOn w:val="KomentratekstsRakstz"/>
    <w:link w:val="Komentratma"/>
    <w:uiPriority w:val="99"/>
    <w:semiHidden/>
    <w:rsid w:val="00734937"/>
    <w:rPr>
      <w:rFonts w:ascii="Times New Roman" w:eastAsia="Times New Roman" w:hAnsi="Times New Roman"/>
      <w:b/>
      <w:bCs/>
    </w:rPr>
  </w:style>
  <w:style w:type="paragraph" w:styleId="Balonteksts">
    <w:name w:val="Balloon Text"/>
    <w:basedOn w:val="Parasts"/>
    <w:link w:val="BalontekstsRakstz"/>
    <w:uiPriority w:val="99"/>
    <w:semiHidden/>
    <w:unhideWhenUsed/>
    <w:rsid w:val="00734937"/>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34937"/>
    <w:rPr>
      <w:rFonts w:ascii="Segoe UI" w:eastAsia="Times New Roman" w:hAnsi="Segoe UI" w:cs="Segoe UI"/>
      <w:sz w:val="18"/>
      <w:szCs w:val="18"/>
    </w:rPr>
  </w:style>
  <w:style w:type="paragraph" w:styleId="Prskatjums">
    <w:name w:val="Revision"/>
    <w:hidden/>
    <w:uiPriority w:val="99"/>
    <w:semiHidden/>
    <w:rsid w:val="00A2742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B2CD9-1EA4-41C7-BF7F-FD70566E4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8228</Words>
  <Characters>4691</Characters>
  <Application>Microsoft Office Word</Application>
  <DocSecurity>0</DocSecurity>
  <Lines>39</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Emīls Moris</dc:creator>
  <cp:keywords/>
  <cp:lastModifiedBy>Emīls Moris ZAB, SIA</cp:lastModifiedBy>
  <cp:revision>2</cp:revision>
  <dcterms:created xsi:type="dcterms:W3CDTF">2024-05-14T06:47:00Z</dcterms:created>
  <dcterms:modified xsi:type="dcterms:W3CDTF">2024-05-14T06:47:00Z</dcterms:modified>
</cp:coreProperties>
</file>